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045" w:rsidRDefault="008A490D" w:rsidP="009C5045">
      <w:pPr>
        <w:jc w:val="center"/>
        <w:rPr>
          <w:b/>
          <w:bCs/>
          <w:sz w:val="24"/>
          <w:szCs w:val="24"/>
        </w:rPr>
      </w:pPr>
      <w:r>
        <w:rPr>
          <w:sz w:val="24"/>
          <w:szCs w:val="24"/>
          <w:lang w:val="en-CA"/>
        </w:rPr>
        <w:fldChar w:fldCharType="begin"/>
      </w:r>
      <w:r w:rsidR="009C5045">
        <w:rPr>
          <w:sz w:val="24"/>
          <w:szCs w:val="24"/>
          <w:lang w:val="en-CA"/>
        </w:rPr>
        <w:instrText xml:space="preserve"> SEQ CHAPTER \h \r 1</w:instrText>
      </w:r>
      <w:r>
        <w:rPr>
          <w:sz w:val="24"/>
          <w:szCs w:val="24"/>
          <w:lang w:val="en-CA"/>
        </w:rPr>
        <w:fldChar w:fldCharType="end"/>
      </w:r>
      <w:r w:rsidR="00216387" w:rsidRPr="00216387">
        <w:rPr>
          <w:b/>
          <w:bCs/>
          <w:sz w:val="24"/>
          <w:szCs w:val="24"/>
        </w:rPr>
        <w:t xml:space="preserve"> </w:t>
      </w:r>
      <w:r w:rsidR="00216387">
        <w:rPr>
          <w:b/>
          <w:bCs/>
          <w:sz w:val="24"/>
          <w:szCs w:val="24"/>
        </w:rPr>
        <w:t>RECAL</w:t>
      </w:r>
      <w:r w:rsidR="00136004">
        <w:rPr>
          <w:b/>
          <w:bCs/>
          <w:sz w:val="24"/>
          <w:szCs w:val="24"/>
        </w:rPr>
        <w:t>L OF CONNECTICUT</w:t>
      </w:r>
    </w:p>
    <w:p w:rsidR="009C5045" w:rsidRDefault="009C5045" w:rsidP="009C5045">
      <w:pPr>
        <w:jc w:val="center"/>
        <w:rPr>
          <w:sz w:val="24"/>
          <w:szCs w:val="24"/>
        </w:rPr>
      </w:pPr>
      <w:r>
        <w:rPr>
          <w:b/>
          <w:bCs/>
          <w:sz w:val="24"/>
          <w:szCs w:val="24"/>
        </w:rPr>
        <w:t xml:space="preserve">BANKRUPTCY JUDGE </w:t>
      </w:r>
      <w:r w:rsidR="00B162BB">
        <w:rPr>
          <w:b/>
          <w:bCs/>
          <w:sz w:val="24"/>
          <w:szCs w:val="24"/>
        </w:rPr>
        <w:t>ALAN H.W. SHIFF</w:t>
      </w:r>
    </w:p>
    <w:p w:rsidR="009C5045" w:rsidRDefault="009C5045" w:rsidP="009C5045">
      <w:pPr>
        <w:jc w:val="both"/>
        <w:rPr>
          <w:sz w:val="24"/>
          <w:szCs w:val="24"/>
        </w:rPr>
      </w:pPr>
    </w:p>
    <w:p w:rsidR="009C5045" w:rsidRDefault="009C5045" w:rsidP="009C5045">
      <w:pPr>
        <w:jc w:val="both"/>
        <w:rPr>
          <w:sz w:val="24"/>
          <w:szCs w:val="24"/>
        </w:rPr>
      </w:pPr>
    </w:p>
    <w:p w:rsidR="009C5045" w:rsidRDefault="009C5045" w:rsidP="009C5045">
      <w:pPr>
        <w:jc w:val="both"/>
        <w:rPr>
          <w:sz w:val="24"/>
          <w:szCs w:val="24"/>
        </w:rPr>
      </w:pPr>
      <w:r>
        <w:rPr>
          <w:sz w:val="24"/>
          <w:szCs w:val="24"/>
        </w:rPr>
        <w:t xml:space="preserve">The current term of office of Judge </w:t>
      </w:r>
      <w:r w:rsidR="00B162BB">
        <w:rPr>
          <w:sz w:val="24"/>
          <w:szCs w:val="24"/>
        </w:rPr>
        <w:t xml:space="preserve">Alan H.W. </w:t>
      </w:r>
      <w:proofErr w:type="spellStart"/>
      <w:r w:rsidR="00B162BB">
        <w:rPr>
          <w:sz w:val="24"/>
          <w:szCs w:val="24"/>
        </w:rPr>
        <w:t>Shiff</w:t>
      </w:r>
      <w:proofErr w:type="spellEnd"/>
      <w:r>
        <w:rPr>
          <w:sz w:val="24"/>
          <w:szCs w:val="24"/>
        </w:rPr>
        <w:t xml:space="preserve">, United States Bankruptcy Judge for </w:t>
      </w:r>
      <w:r w:rsidR="00B162BB">
        <w:rPr>
          <w:sz w:val="24"/>
          <w:szCs w:val="24"/>
        </w:rPr>
        <w:t>the District of Connecticut</w:t>
      </w:r>
      <w:r w:rsidR="00216387">
        <w:rPr>
          <w:sz w:val="24"/>
          <w:szCs w:val="24"/>
        </w:rPr>
        <w:t>,</w:t>
      </w:r>
      <w:r>
        <w:rPr>
          <w:sz w:val="24"/>
          <w:szCs w:val="24"/>
        </w:rPr>
        <w:t xml:space="preserve"> is due to expire on </w:t>
      </w:r>
      <w:r w:rsidR="00B162BB">
        <w:rPr>
          <w:sz w:val="24"/>
          <w:szCs w:val="24"/>
        </w:rPr>
        <w:t>March 19, 2015</w:t>
      </w:r>
      <w:r>
        <w:rPr>
          <w:sz w:val="24"/>
          <w:szCs w:val="24"/>
        </w:rPr>
        <w:t xml:space="preserve">. The Judicial Council of the Second Circuit is considering </w:t>
      </w:r>
      <w:r w:rsidR="00136004">
        <w:rPr>
          <w:sz w:val="24"/>
          <w:szCs w:val="24"/>
        </w:rPr>
        <w:t>recalling</w:t>
      </w:r>
      <w:r>
        <w:rPr>
          <w:sz w:val="24"/>
          <w:szCs w:val="24"/>
        </w:rPr>
        <w:t xml:space="preserve"> Judge</w:t>
      </w:r>
      <w:r w:rsidR="00B162BB">
        <w:rPr>
          <w:sz w:val="24"/>
          <w:szCs w:val="24"/>
        </w:rPr>
        <w:t xml:space="preserve"> </w:t>
      </w:r>
      <w:proofErr w:type="spellStart"/>
      <w:r w:rsidR="00B162BB">
        <w:rPr>
          <w:sz w:val="24"/>
          <w:szCs w:val="24"/>
        </w:rPr>
        <w:t>Shiff</w:t>
      </w:r>
      <w:proofErr w:type="spellEnd"/>
      <w:r>
        <w:rPr>
          <w:sz w:val="24"/>
          <w:szCs w:val="24"/>
        </w:rPr>
        <w:t xml:space="preserve"> to another </w:t>
      </w:r>
      <w:r w:rsidR="00136004">
        <w:rPr>
          <w:sz w:val="24"/>
          <w:szCs w:val="24"/>
        </w:rPr>
        <w:t xml:space="preserve">two-year </w:t>
      </w:r>
      <w:r>
        <w:rPr>
          <w:sz w:val="24"/>
          <w:szCs w:val="24"/>
        </w:rPr>
        <w:t xml:space="preserve">term of office and has determined that he appears to merit </w:t>
      </w:r>
      <w:r w:rsidR="00216387">
        <w:rPr>
          <w:sz w:val="24"/>
          <w:szCs w:val="24"/>
        </w:rPr>
        <w:t xml:space="preserve">recall </w:t>
      </w:r>
      <w:r>
        <w:rPr>
          <w:sz w:val="24"/>
          <w:szCs w:val="24"/>
        </w:rPr>
        <w:t>reappointment subject to public notice and opportunity for public comment.</w:t>
      </w:r>
    </w:p>
    <w:p w:rsidR="00871D44" w:rsidRDefault="00871D44" w:rsidP="009C5045">
      <w:pPr>
        <w:jc w:val="both"/>
        <w:rPr>
          <w:sz w:val="24"/>
          <w:szCs w:val="24"/>
        </w:rPr>
      </w:pPr>
    </w:p>
    <w:p w:rsidR="00871D44" w:rsidRPr="00871D44" w:rsidRDefault="00871D44" w:rsidP="009C5045">
      <w:pPr>
        <w:jc w:val="both"/>
        <w:rPr>
          <w:sz w:val="24"/>
          <w:szCs w:val="24"/>
        </w:rPr>
      </w:pPr>
      <w:r w:rsidRPr="00871D44">
        <w:rPr>
          <w:sz w:val="24"/>
          <w:szCs w:val="24"/>
        </w:rPr>
        <w:t xml:space="preserve">Under </w:t>
      </w:r>
      <w:hyperlink r:id="rId4" w:anchor="b" w:history="1">
        <w:r w:rsidRPr="00871D44">
          <w:rPr>
            <w:sz w:val="24"/>
            <w:szCs w:val="24"/>
            <w:u w:val="single"/>
          </w:rPr>
          <w:t>28  U.S.C. § 155(b)</w:t>
        </w:r>
      </w:hyperlink>
      <w:r w:rsidRPr="00871D44">
        <w:rPr>
          <w:sz w:val="24"/>
          <w:szCs w:val="24"/>
        </w:rPr>
        <w:t xml:space="preserve">, a retired bankruptcy judge may, upon the judge's consent, be recalled to serve as a bankruptcy judge in any judicial district by the judicial council of the circuit within which the district is located. In accordance with the statute, the Judicial Conference has promulgated the following regulations, set forth in </w:t>
      </w:r>
      <w:r w:rsidR="00F528E5">
        <w:rPr>
          <w:sz w:val="24"/>
          <w:szCs w:val="24"/>
        </w:rPr>
        <w:t xml:space="preserve">the </w:t>
      </w:r>
      <w:r w:rsidR="00F528E5" w:rsidRPr="003F3ADC">
        <w:rPr>
          <w:i/>
          <w:sz w:val="24"/>
          <w:szCs w:val="24"/>
        </w:rPr>
        <w:t xml:space="preserve">Guide to Judiciary </w:t>
      </w:r>
      <w:r w:rsidR="003F3ADC" w:rsidRPr="003F3ADC">
        <w:rPr>
          <w:i/>
          <w:sz w:val="24"/>
          <w:szCs w:val="24"/>
        </w:rPr>
        <w:t>to Judiciary Policy</w:t>
      </w:r>
      <w:r w:rsidR="003F3ADC">
        <w:rPr>
          <w:sz w:val="24"/>
          <w:szCs w:val="24"/>
        </w:rPr>
        <w:t xml:space="preserve">,  </w:t>
      </w:r>
      <w:hyperlink r:id="rId5" w:anchor="1020" w:history="1">
        <w:r w:rsidRPr="00871D44">
          <w:rPr>
            <w:sz w:val="24"/>
            <w:szCs w:val="24"/>
            <w:u w:val="single"/>
          </w:rPr>
          <w:t>§ 1020</w:t>
        </w:r>
      </w:hyperlink>
      <w:r w:rsidRPr="00871D44">
        <w:rPr>
          <w:sz w:val="24"/>
          <w:szCs w:val="24"/>
        </w:rPr>
        <w:t>, to govern the extended recall of retired bankruptcy judges.</w:t>
      </w:r>
    </w:p>
    <w:p w:rsidR="009C5045" w:rsidRDefault="009C5045" w:rsidP="009C5045">
      <w:pPr>
        <w:jc w:val="both"/>
        <w:rPr>
          <w:sz w:val="24"/>
          <w:szCs w:val="24"/>
        </w:rPr>
      </w:pPr>
    </w:p>
    <w:p w:rsidR="009C5045" w:rsidRDefault="009C5045" w:rsidP="009C5045">
      <w:pPr>
        <w:jc w:val="both"/>
        <w:rPr>
          <w:sz w:val="24"/>
          <w:szCs w:val="24"/>
        </w:rPr>
      </w:pPr>
      <w:r>
        <w:rPr>
          <w:sz w:val="24"/>
          <w:szCs w:val="24"/>
        </w:rPr>
        <w:t>Members of the bar and the public are invited to submit comments for consideration by the Second Circuit Judicial Council regarding the re</w:t>
      </w:r>
      <w:r w:rsidR="00136004">
        <w:rPr>
          <w:sz w:val="24"/>
          <w:szCs w:val="24"/>
        </w:rPr>
        <w:t>call</w:t>
      </w:r>
      <w:r>
        <w:rPr>
          <w:sz w:val="24"/>
          <w:szCs w:val="24"/>
        </w:rPr>
        <w:t xml:space="preserve"> of Bankruptcy Judge </w:t>
      </w:r>
      <w:r w:rsidR="00B162BB">
        <w:rPr>
          <w:sz w:val="24"/>
          <w:szCs w:val="24"/>
        </w:rPr>
        <w:t xml:space="preserve">Alan H.W. </w:t>
      </w:r>
      <w:proofErr w:type="spellStart"/>
      <w:r w:rsidR="00B162BB">
        <w:rPr>
          <w:sz w:val="24"/>
          <w:szCs w:val="24"/>
        </w:rPr>
        <w:t>Shiff</w:t>
      </w:r>
      <w:proofErr w:type="spellEnd"/>
      <w:r>
        <w:rPr>
          <w:sz w:val="24"/>
          <w:szCs w:val="24"/>
        </w:rPr>
        <w:t xml:space="preserve"> to another term of office.  All comments will be kept confidential and should be directed to:</w:t>
      </w:r>
    </w:p>
    <w:p w:rsidR="00136004" w:rsidRDefault="00136004" w:rsidP="00136004">
      <w:pPr>
        <w:jc w:val="both"/>
        <w:rPr>
          <w:sz w:val="24"/>
          <w:szCs w:val="24"/>
        </w:rPr>
      </w:pPr>
    </w:p>
    <w:p w:rsidR="009C5045" w:rsidRDefault="009C5045" w:rsidP="009C5045">
      <w:pPr>
        <w:rPr>
          <w:sz w:val="24"/>
          <w:szCs w:val="24"/>
        </w:rPr>
      </w:pPr>
    </w:p>
    <w:p w:rsidR="009C5045" w:rsidRDefault="009C5045" w:rsidP="009C5045">
      <w:pPr>
        <w:jc w:val="center"/>
        <w:rPr>
          <w:b/>
          <w:bCs/>
          <w:sz w:val="24"/>
          <w:szCs w:val="24"/>
        </w:rPr>
      </w:pPr>
      <w:r>
        <w:rPr>
          <w:b/>
          <w:bCs/>
          <w:sz w:val="24"/>
          <w:szCs w:val="24"/>
        </w:rPr>
        <w:t xml:space="preserve">Karen </w:t>
      </w:r>
      <w:proofErr w:type="spellStart"/>
      <w:r>
        <w:rPr>
          <w:b/>
          <w:bCs/>
          <w:sz w:val="24"/>
          <w:szCs w:val="24"/>
        </w:rPr>
        <w:t>Greve</w:t>
      </w:r>
      <w:proofErr w:type="spellEnd"/>
      <w:r>
        <w:rPr>
          <w:b/>
          <w:bCs/>
          <w:sz w:val="24"/>
          <w:szCs w:val="24"/>
        </w:rPr>
        <w:t xml:space="preserve"> Milton</w:t>
      </w:r>
    </w:p>
    <w:p w:rsidR="009C5045" w:rsidRDefault="009C5045" w:rsidP="009C5045">
      <w:pPr>
        <w:jc w:val="center"/>
        <w:rPr>
          <w:b/>
          <w:bCs/>
          <w:sz w:val="24"/>
          <w:szCs w:val="24"/>
        </w:rPr>
      </w:pPr>
      <w:r>
        <w:rPr>
          <w:b/>
          <w:bCs/>
          <w:sz w:val="24"/>
          <w:szCs w:val="24"/>
        </w:rPr>
        <w:t>Circuit Executive</w:t>
      </w:r>
    </w:p>
    <w:p w:rsidR="009C5045" w:rsidRDefault="009C5045" w:rsidP="009C5045">
      <w:pPr>
        <w:jc w:val="center"/>
        <w:rPr>
          <w:b/>
          <w:bCs/>
          <w:sz w:val="24"/>
          <w:szCs w:val="24"/>
        </w:rPr>
      </w:pPr>
      <w:r>
        <w:rPr>
          <w:b/>
          <w:bCs/>
          <w:sz w:val="24"/>
          <w:szCs w:val="24"/>
        </w:rPr>
        <w:t>U.S. Courts for the Second Circuit</w:t>
      </w:r>
    </w:p>
    <w:p w:rsidR="009C5045" w:rsidRDefault="009C5045" w:rsidP="009C5045">
      <w:pPr>
        <w:jc w:val="center"/>
        <w:rPr>
          <w:b/>
          <w:bCs/>
          <w:sz w:val="24"/>
          <w:szCs w:val="24"/>
        </w:rPr>
      </w:pPr>
      <w:r>
        <w:rPr>
          <w:b/>
          <w:bCs/>
          <w:sz w:val="24"/>
          <w:szCs w:val="24"/>
        </w:rPr>
        <w:t>40 Foley Square, Room 2904</w:t>
      </w:r>
    </w:p>
    <w:p w:rsidR="009C5045" w:rsidRDefault="009C5045" w:rsidP="009C5045">
      <w:pPr>
        <w:jc w:val="center"/>
        <w:rPr>
          <w:sz w:val="24"/>
          <w:szCs w:val="24"/>
        </w:rPr>
      </w:pPr>
      <w:r>
        <w:rPr>
          <w:b/>
          <w:bCs/>
          <w:sz w:val="24"/>
          <w:szCs w:val="24"/>
        </w:rPr>
        <w:t>New York, NY 10007</w:t>
      </w:r>
    </w:p>
    <w:p w:rsidR="009C5045" w:rsidRDefault="009C5045" w:rsidP="009C5045">
      <w:pPr>
        <w:jc w:val="center"/>
        <w:rPr>
          <w:sz w:val="24"/>
          <w:szCs w:val="24"/>
        </w:rPr>
      </w:pPr>
    </w:p>
    <w:p w:rsidR="009C5045" w:rsidRDefault="00535F92" w:rsidP="009C5045">
      <w:pPr>
        <w:jc w:val="center"/>
        <w:rPr>
          <w:sz w:val="24"/>
          <w:szCs w:val="24"/>
        </w:rPr>
      </w:pPr>
      <w:r>
        <w:rPr>
          <w:sz w:val="24"/>
          <w:szCs w:val="24"/>
        </w:rPr>
        <w:t>Comments must be received no</w:t>
      </w:r>
      <w:r w:rsidR="009C5045">
        <w:rPr>
          <w:sz w:val="24"/>
          <w:szCs w:val="24"/>
        </w:rPr>
        <w:t xml:space="preserve"> later than</w:t>
      </w:r>
      <w:r w:rsidR="00ED35AE">
        <w:rPr>
          <w:b/>
          <w:bCs/>
          <w:sz w:val="24"/>
          <w:szCs w:val="24"/>
        </w:rPr>
        <w:t xml:space="preserve"> Friday November 28</w:t>
      </w:r>
      <w:bookmarkStart w:id="0" w:name="_GoBack"/>
      <w:bookmarkEnd w:id="0"/>
      <w:r w:rsidR="004926C2">
        <w:rPr>
          <w:b/>
          <w:bCs/>
          <w:sz w:val="24"/>
          <w:szCs w:val="24"/>
        </w:rPr>
        <w:t>, 2014</w:t>
      </w:r>
    </w:p>
    <w:p w:rsidR="0090156C" w:rsidRDefault="00710C23"/>
    <w:sectPr w:rsidR="0090156C" w:rsidSect="009C5045">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C5045"/>
    <w:rsid w:val="00136004"/>
    <w:rsid w:val="00216387"/>
    <w:rsid w:val="003F3ADC"/>
    <w:rsid w:val="00412232"/>
    <w:rsid w:val="004926C2"/>
    <w:rsid w:val="00535F92"/>
    <w:rsid w:val="00705996"/>
    <w:rsid w:val="00710C23"/>
    <w:rsid w:val="00871D44"/>
    <w:rsid w:val="008A490D"/>
    <w:rsid w:val="009C5045"/>
    <w:rsid w:val="009E2FBC"/>
    <w:rsid w:val="00AD0E56"/>
    <w:rsid w:val="00B162BB"/>
    <w:rsid w:val="00ED35AE"/>
    <w:rsid w:val="00F528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4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4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net.ao.dcn/policy-guidance/guide-judiciary-policy/volume-3-judges/ch-10-extended-service-recall-retired-bankruptcy-judges" TargetMode="External"/><Relationship Id="rId4" Type="http://schemas.openxmlformats.org/officeDocument/2006/relationships/hyperlink" Target="http://www.law.cornell.edu/uscode/text/28/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USCA2</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dc:creator>
  <cp:lastModifiedBy>Kathleen Ford</cp:lastModifiedBy>
  <cp:revision>2</cp:revision>
  <cp:lastPrinted>2014-10-20T16:05:00Z</cp:lastPrinted>
  <dcterms:created xsi:type="dcterms:W3CDTF">2014-11-05T19:30:00Z</dcterms:created>
  <dcterms:modified xsi:type="dcterms:W3CDTF">2014-11-05T19:30:00Z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-1510731726</vt:i4>
  </property>
</Properties>
</file>