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00" w:rsidRPr="00886F22" w:rsidRDefault="00AC4F00" w:rsidP="00886F22">
      <w:pPr>
        <w:spacing w:before="7" w:line="110" w:lineRule="exact"/>
        <w:rPr>
          <w:sz w:val="11"/>
          <w:szCs w:val="11"/>
        </w:rPr>
      </w:pPr>
    </w:p>
    <w:p w:rsidR="00AC4F00" w:rsidRPr="00AC4F00" w:rsidRDefault="00AC4F00" w:rsidP="00AC4F00">
      <w:pPr>
        <w:tabs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00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AC4F00" w:rsidRPr="00AC4F00" w:rsidRDefault="00AC4F00" w:rsidP="00AC4F00">
      <w:pPr>
        <w:tabs>
          <w:tab w:val="center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00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:rsidR="00AC4F00" w:rsidRDefault="00AC4F00" w:rsidP="00AC4F00">
      <w:pPr>
        <w:ind w:left="5760" w:hanging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C5A67" w:rsidRDefault="003C5A67" w:rsidP="00AC4F00">
      <w:pPr>
        <w:ind w:left="5760" w:hanging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5A67" w:rsidRPr="00AC4F00" w:rsidRDefault="003C5A67" w:rsidP="00AC4F00">
      <w:pPr>
        <w:ind w:left="5760" w:hanging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F22" w:rsidRPr="00AC4F00" w:rsidRDefault="00886F22" w:rsidP="00886F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1"/>
      <w:bookmarkStart w:id="2" w:name="OLE_LINK2"/>
      <w:r w:rsidRPr="00AC4F0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:rsidR="00886F22" w:rsidRDefault="00886F22" w:rsidP="00886F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6F22" w:rsidRPr="00886F22" w:rsidRDefault="00886F22" w:rsidP="00886F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86F22">
        <w:rPr>
          <w:rFonts w:ascii="Times New Roman" w:eastAsia="Times New Roman" w:hAnsi="Times New Roman" w:cs="Times New Roman"/>
          <w:sz w:val="24"/>
          <w:szCs w:val="24"/>
        </w:rPr>
        <w:t>In re:</w:t>
      </w:r>
    </w:p>
    <w:p w:rsidR="00886F22" w:rsidRPr="00886F22" w:rsidRDefault="00886F22" w:rsidP="00886F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___________________,</w:t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886F22" w:rsidRPr="00886F22" w:rsidRDefault="00886F22" w:rsidP="00886F22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  <w:t>Debtor</w:t>
      </w:r>
      <w:r w:rsidR="001D2683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6F22">
        <w:rPr>
          <w:rFonts w:ascii="Times New Roman" w:eastAsia="Times New Roman" w:hAnsi="Times New Roman" w:cs="Times New Roman"/>
          <w:b/>
          <w:sz w:val="24"/>
          <w:szCs w:val="24"/>
        </w:rPr>
        <w:tab/>
        <w:t>Case # ________</w:t>
      </w:r>
    </w:p>
    <w:p w:rsidR="00886F22" w:rsidRPr="00886F22" w:rsidRDefault="00886F22" w:rsidP="00886F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86F2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bookmarkEnd w:id="1"/>
      <w:bookmarkEnd w:id="2"/>
    </w:p>
    <w:p w:rsidR="00886F22" w:rsidRDefault="00886F22">
      <w:pPr>
        <w:spacing w:before="64" w:line="241" w:lineRule="auto"/>
        <w:ind w:left="182" w:right="106" w:firstLine="54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1D2683" w:rsidRPr="00AB47D2" w:rsidRDefault="008F38C2" w:rsidP="00AB47D2">
      <w:pPr>
        <w:ind w:left="187" w:right="101" w:firstLine="547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pacing w:val="-1"/>
          <w:sz w:val="24"/>
          <w:szCs w:val="24"/>
        </w:rPr>
      </w:pPr>
      <w:r w:rsidRPr="00AB47D2">
        <w:rPr>
          <w:rFonts w:ascii="Times New Roman" w:eastAsia="Times New Roman" w:hAnsi="Times New Roman" w:cs="Times New Roman"/>
          <w:b/>
          <w:bCs/>
          <w:smallCaps/>
          <w:spacing w:val="-2"/>
          <w:sz w:val="24"/>
          <w:szCs w:val="24"/>
        </w:rPr>
        <w:t>N</w:t>
      </w:r>
      <w:r w:rsidR="00AB47D2" w:rsidRPr="00AB47D2">
        <w:rPr>
          <w:rFonts w:ascii="Times New Roman" w:eastAsia="Times New Roman" w:hAnsi="Times New Roman" w:cs="Times New Roman"/>
          <w:b/>
          <w:bCs/>
          <w:smallCaps/>
          <w:spacing w:val="-2"/>
          <w:sz w:val="24"/>
          <w:szCs w:val="24"/>
        </w:rPr>
        <w:t>otice of Conduit Mortgage Payment</w:t>
      </w:r>
      <w:r w:rsidR="002B56A1">
        <w:rPr>
          <w:rFonts w:ascii="Times New Roman" w:eastAsia="Times New Roman" w:hAnsi="Times New Roman" w:cs="Times New Roman"/>
          <w:b/>
          <w:bCs/>
          <w:smallCaps/>
          <w:spacing w:val="-2"/>
          <w:sz w:val="24"/>
          <w:szCs w:val="24"/>
        </w:rPr>
        <w:t>,</w:t>
      </w:r>
    </w:p>
    <w:p w:rsidR="001D2683" w:rsidRPr="00AB47D2" w:rsidRDefault="00AB47D2" w:rsidP="00AB47D2">
      <w:pPr>
        <w:ind w:left="187" w:right="101" w:firstLine="547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AB47D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With Debtor’s Authorization for Mortgage Creditor</w:t>
      </w:r>
    </w:p>
    <w:p w:rsidR="00B41610" w:rsidRPr="00AB47D2" w:rsidRDefault="008F38C2" w:rsidP="00AB47D2">
      <w:pPr>
        <w:spacing w:after="120"/>
        <w:ind w:left="187" w:right="101" w:firstLine="54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B47D2">
        <w:rPr>
          <w:rFonts w:ascii="Times New Roman" w:eastAsia="Times New Roman" w:hAnsi="Times New Roman" w:cs="Times New Roman"/>
          <w:b/>
          <w:bCs/>
          <w:smallCaps/>
          <w:spacing w:val="-1"/>
          <w:sz w:val="24"/>
          <w:szCs w:val="24"/>
        </w:rPr>
        <w:t xml:space="preserve"> </w:t>
      </w:r>
      <w:r w:rsidR="00AB47D2" w:rsidRPr="00AB47D2">
        <w:rPr>
          <w:rFonts w:ascii="Times New Roman" w:eastAsia="Times New Roman" w:hAnsi="Times New Roman" w:cs="Times New Roman"/>
          <w:b/>
          <w:bCs/>
          <w:smallCaps/>
          <w:spacing w:val="-1"/>
          <w:sz w:val="24"/>
          <w:szCs w:val="24"/>
        </w:rPr>
        <w:t>To Release Information to Chapter 13 Trustee*</w:t>
      </w:r>
    </w:p>
    <w:p w:rsidR="00B41610" w:rsidRDefault="008F38C2" w:rsidP="00AB47D2">
      <w:pPr>
        <w:pStyle w:val="BodyText"/>
        <w:spacing w:line="288" w:lineRule="auto"/>
        <w:ind w:right="170" w:firstLine="720"/>
        <w:contextualSpacing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 w:rsidR="00886F22">
        <w:rPr>
          <w:spacing w:val="-1"/>
        </w:rPr>
        <w:t>d</w:t>
      </w:r>
      <w:r>
        <w:rPr>
          <w:spacing w:val="-1"/>
        </w:rPr>
        <w:t>e</w:t>
      </w:r>
      <w:r>
        <w:t>bto</w:t>
      </w:r>
      <w:r>
        <w:rPr>
          <w:spacing w:val="-1"/>
        </w:rPr>
        <w:t>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2"/>
        </w:rPr>
        <w:t>o</w:t>
      </w:r>
      <w:r>
        <w:t>v</w:t>
      </w:r>
      <w:r>
        <w:rPr>
          <w:spacing w:val="-1"/>
        </w:rPr>
        <w:t>e-ca</w:t>
      </w:r>
      <w:r>
        <w:t>ption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nk</w:t>
      </w:r>
      <w:r>
        <w:rPr>
          <w:spacing w:val="-1"/>
        </w:rPr>
        <w:t>r</w:t>
      </w:r>
      <w:r>
        <w:t>upt</w:t>
      </w:r>
      <w:r>
        <w:rPr>
          <w:spacing w:val="3"/>
        </w:rPr>
        <w:t>c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-4"/>
        </w:rPr>
        <w:t xml:space="preserve"> </w:t>
      </w:r>
      <w:r w:rsidR="002B56A1">
        <w:rPr>
          <w:spacing w:val="-4"/>
        </w:rPr>
        <w:t xml:space="preserve">has filed a chapter 13 </w:t>
      </w:r>
      <w:proofErr w:type="gramStart"/>
      <w:r w:rsidR="002B56A1">
        <w:rPr>
          <w:spacing w:val="-4"/>
        </w:rPr>
        <w:t>plan which</w:t>
      </w:r>
      <w:proofErr w:type="gramEnd"/>
      <w:r w:rsidR="002B56A1">
        <w:rPr>
          <w:spacing w:val="-4"/>
        </w:rPr>
        <w:t xml:space="preserve"> includes conduit mortgage payments (CMPs), and </w:t>
      </w:r>
      <w:r>
        <w:t>h</w:t>
      </w:r>
      <w:r>
        <w:rPr>
          <w:spacing w:val="1"/>
        </w:rPr>
        <w:t>e</w:t>
      </w:r>
      <w:r>
        <w:rPr>
          <w:spacing w:val="-1"/>
        </w:rPr>
        <w:t>re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uth</w:t>
      </w:r>
      <w:r>
        <w:rPr>
          <w:spacing w:val="2"/>
        </w:rPr>
        <w:t>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e</w:t>
      </w:r>
      <w:r w:rsidR="001D2683"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es w</w:t>
      </w:r>
      <w:r>
        <w:t>ho</w:t>
      </w:r>
      <w:r>
        <w:rPr>
          <w:spacing w:val="-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</w:t>
      </w:r>
      <w:r>
        <w:rPr>
          <w:spacing w:val="-1"/>
        </w:rPr>
        <w:t>r</w:t>
      </w:r>
      <w:r>
        <w:t>tg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86F22">
        <w:rPr>
          <w:spacing w:val="-1"/>
        </w:rPr>
        <w:t>d</w:t>
      </w:r>
      <w:r>
        <w:rPr>
          <w:spacing w:val="-1"/>
        </w:rPr>
        <w:t>e</w:t>
      </w:r>
      <w:r>
        <w:t>bto</w:t>
      </w:r>
      <w:r>
        <w:rPr>
          <w:spacing w:val="-1"/>
        </w:rPr>
        <w:t>r</w:t>
      </w:r>
      <w:r w:rsidR="002B56A1">
        <w:rPr>
          <w:spacing w:val="-1"/>
        </w:rPr>
        <w:t>’s</w:t>
      </w:r>
      <w:r w:rsidR="001D2683">
        <w:rPr>
          <w:spacing w:val="-1"/>
        </w:rPr>
        <w:t xml:space="preserve"> </w:t>
      </w:r>
      <w:r>
        <w:rPr>
          <w:spacing w:val="-1"/>
        </w:rPr>
        <w:t>re</w:t>
      </w:r>
      <w:r>
        <w:t>sid</w:t>
      </w:r>
      <w:r>
        <w:rPr>
          <w:spacing w:val="-1"/>
        </w:rPr>
        <w:t>e</w:t>
      </w:r>
      <w:r>
        <w:t>nti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er</w:t>
      </w:r>
      <w:r>
        <w:rPr>
          <w:spacing w:val="5"/>
        </w:rPr>
        <w:t>t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86F22">
        <w:t>c</w:t>
      </w:r>
      <w:r>
        <w:t>h</w:t>
      </w:r>
      <w:r>
        <w:rPr>
          <w:spacing w:val="-1"/>
        </w:rPr>
        <w:t>a</w:t>
      </w:r>
      <w:r>
        <w:t>pt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 w:rsidR="00886F22">
        <w:rPr>
          <w:spacing w:val="-1"/>
        </w:rPr>
        <w:t>t</w:t>
      </w:r>
      <w:r>
        <w:rPr>
          <w:spacing w:val="-1"/>
        </w:rPr>
        <w:t>r</w:t>
      </w:r>
      <w:r>
        <w:t>ust</w:t>
      </w:r>
      <w:r>
        <w:rPr>
          <w:spacing w:val="-1"/>
        </w:rPr>
        <w:t>e</w:t>
      </w:r>
      <w:r>
        <w:t>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86F22">
        <w:rPr>
          <w:spacing w:val="2"/>
        </w:rPr>
        <w:t>t</w:t>
      </w:r>
      <w:r>
        <w:rPr>
          <w:spacing w:val="-1"/>
        </w:rPr>
        <w:t>r</w:t>
      </w:r>
      <w:r>
        <w:t>ust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 w:rsidR="002B56A1">
        <w:rPr>
          <w:spacing w:val="-7"/>
        </w:rPr>
        <w:t xml:space="preserve">properly </w:t>
      </w:r>
      <w:r>
        <w:t>dist</w:t>
      </w:r>
      <w:r>
        <w:rPr>
          <w:spacing w:val="-1"/>
        </w:rPr>
        <w:t>r</w:t>
      </w:r>
      <w:r>
        <w:t>ibute</w:t>
      </w:r>
      <w:r>
        <w:rPr>
          <w:spacing w:val="-5"/>
        </w:rPr>
        <w:t xml:space="preserve"> </w:t>
      </w:r>
      <w:r w:rsidR="002B56A1">
        <w:rPr>
          <w:spacing w:val="-5"/>
        </w:rPr>
        <w:t xml:space="preserve">CMPs </w:t>
      </w:r>
      <w:r>
        <w:t>to</w:t>
      </w:r>
      <w:r>
        <w:rPr>
          <w:spacing w:val="-3"/>
        </w:rPr>
        <w:t xml:space="preserve"> </w:t>
      </w:r>
      <w:r w:rsidR="00732106">
        <w:rPr>
          <w:spacing w:val="-3"/>
        </w:rPr>
        <w:t xml:space="preserve">those </w:t>
      </w:r>
      <w:r>
        <w:t>m</w:t>
      </w:r>
      <w:r w:rsidR="00732106">
        <w:t>ortgage creditors</w:t>
      </w:r>
      <w:r>
        <w:t>.</w:t>
      </w:r>
    </w:p>
    <w:p w:rsidR="00B41610" w:rsidRDefault="008F38C2" w:rsidP="00250143">
      <w:pPr>
        <w:pStyle w:val="BodyText"/>
        <w:spacing w:line="200" w:lineRule="exact"/>
        <w:ind w:left="828"/>
        <w:contextualSpacing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ea</w:t>
      </w:r>
      <w:r>
        <w:t>s</w:t>
      </w:r>
      <w:r>
        <w:rPr>
          <w:spacing w:val="-1"/>
        </w:rPr>
        <w:t>e</w:t>
      </w:r>
      <w:r>
        <w:t>d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s,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to: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 w:rsidR="001D2683">
        <w:rPr>
          <w:spacing w:val="-1"/>
        </w:rPr>
        <w:t>,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acc</w:t>
      </w:r>
      <w:r>
        <w:t>ount</w:t>
      </w:r>
      <w:r>
        <w:rPr>
          <w:spacing w:val="-9"/>
        </w:rPr>
        <w:t xml:space="preserve"> </w:t>
      </w:r>
      <w:r>
        <w:t>numb</w:t>
      </w:r>
      <w:r>
        <w:rPr>
          <w:spacing w:val="1"/>
        </w:rPr>
        <w:t>e</w:t>
      </w:r>
      <w:r>
        <w:rPr>
          <w:spacing w:val="-1"/>
        </w:rPr>
        <w:t>r</w:t>
      </w:r>
      <w:r w:rsidR="001D2683">
        <w:rPr>
          <w:spacing w:val="-1"/>
        </w:rPr>
        <w:t>,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7"/>
        </w:rPr>
        <w:t xml:space="preserve"> </w:t>
      </w:r>
      <w:r>
        <w:t>lo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histo</w:t>
      </w:r>
      <w:r>
        <w:rPr>
          <w:spacing w:val="4"/>
        </w:rPr>
        <w:t>r</w:t>
      </w:r>
      <w:r>
        <w:rPr>
          <w:spacing w:val="-8"/>
        </w:rPr>
        <w:t>y</w:t>
      </w:r>
      <w:r w:rsidR="001D2683">
        <w:rPr>
          <w:spacing w:val="-8"/>
        </w:rPr>
        <w:t>,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month</w:t>
      </w:r>
      <w:r>
        <w:rPr>
          <w:spacing w:val="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iling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1"/>
        </w:rPr>
        <w:t>e</w:t>
      </w:r>
      <w:r w:rsidR="001D2683">
        <w:rPr>
          <w:spacing w:val="1"/>
        </w:rPr>
        <w:t>,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int</w:t>
      </w:r>
      <w:r>
        <w:rPr>
          <w:spacing w:val="-1"/>
        </w:rPr>
        <w:t>ere</w:t>
      </w:r>
      <w:r>
        <w:t>st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1"/>
        </w:rPr>
        <w:t>re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2"/>
        </w:rPr>
        <w:t>x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 w:rsidR="001D2683">
        <w:rPr>
          <w:spacing w:val="-1"/>
        </w:rPr>
        <w:t>,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8"/>
        </w:rPr>
        <w:t xml:space="preserve"> </w:t>
      </w:r>
      <w:r>
        <w:t>lo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 w:rsidR="001D2683">
        <w:rPr>
          <w:spacing w:val="-1"/>
        </w:rPr>
        <w:t>,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ompon</w:t>
      </w:r>
      <w:r>
        <w:rPr>
          <w:spacing w:val="-1"/>
        </w:rPr>
        <w:t>e</w:t>
      </w:r>
      <w:r>
        <w:t>nts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mounts</w:t>
      </w:r>
      <w:r>
        <w:rPr>
          <w:spacing w:val="-4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cr</w:t>
      </w:r>
      <w:r>
        <w:t>ow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ount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>a</w:t>
      </w:r>
      <w:r>
        <w:t>n</w:t>
      </w:r>
      <w:r w:rsidR="001D2683">
        <w:t>,</w:t>
      </w:r>
    </w:p>
    <w:p w:rsidR="00B41610" w:rsidRDefault="00B41610" w:rsidP="00250143">
      <w:pPr>
        <w:spacing w:line="200" w:lineRule="exact"/>
        <w:contextualSpacing/>
        <w:rPr>
          <w:sz w:val="13"/>
          <w:szCs w:val="13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 w:right="157"/>
        <w:contextualSpacing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mount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 w:rsidR="00250143">
        <w:rPr>
          <w:spacing w:val="-4"/>
        </w:rPr>
        <w:t xml:space="preserve">the mortgage creditor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e</w:t>
      </w:r>
      <w:r>
        <w:t>iv</w:t>
      </w:r>
      <w:r>
        <w:rPr>
          <w:spacing w:val="-1"/>
        </w:rPr>
        <w:t>e</w:t>
      </w:r>
      <w:r w:rsidR="00250143">
        <w:rPr>
          <w:spacing w:val="-1"/>
        </w:rPr>
        <w:t xml:space="preserve"> the payment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void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imposition</w:t>
      </w:r>
      <w:r>
        <w:rPr>
          <w:spacing w:val="-3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 w:rsidR="001D2683">
        <w:rPr>
          <w:spacing w:val="-1"/>
        </w:rPr>
        <w:t>,</w:t>
      </w:r>
    </w:p>
    <w:p w:rsidR="00B41610" w:rsidRDefault="00B41610" w:rsidP="00250143">
      <w:pPr>
        <w:spacing w:line="200" w:lineRule="exact"/>
        <w:contextualSpacing/>
        <w:rPr>
          <w:sz w:val="12"/>
          <w:szCs w:val="12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/>
        <w:contextualSpacing/>
      </w:pPr>
      <w:r>
        <w:t>the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t>iling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 w:rsidR="00250143">
        <w:rPr>
          <w:spacing w:val="-4"/>
        </w:rPr>
        <w:t xml:space="preserve">the trustee should send </w:t>
      </w:r>
      <w:r>
        <w:t>p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nts</w:t>
      </w:r>
      <w:r w:rsidR="001D2683">
        <w:t>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</w:p>
    <w:p w:rsidR="00B41610" w:rsidRDefault="00B41610" w:rsidP="00250143">
      <w:pPr>
        <w:spacing w:line="200" w:lineRule="exact"/>
        <w:contextualSpacing/>
        <w:rPr>
          <w:sz w:val="12"/>
          <w:szCs w:val="12"/>
        </w:rPr>
      </w:pPr>
    </w:p>
    <w:p w:rsidR="00B41610" w:rsidRDefault="008F38C2" w:rsidP="00250143">
      <w:pPr>
        <w:pStyle w:val="BodyText"/>
        <w:numPr>
          <w:ilvl w:val="0"/>
          <w:numId w:val="1"/>
        </w:numPr>
        <w:tabs>
          <w:tab w:val="left" w:pos="1547"/>
        </w:tabs>
        <w:spacing w:line="200" w:lineRule="exact"/>
        <w:ind w:left="1548" w:right="281"/>
        <w:contextualSpacing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ac</w:t>
      </w:r>
      <w:r>
        <w:t>t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</w:t>
      </w:r>
      <w:r>
        <w:rPr>
          <w:spacing w:val="-1"/>
        </w:rPr>
        <w:t>r</w:t>
      </w:r>
      <w:r>
        <w:rPr>
          <w:spacing w:val="2"/>
        </w:rPr>
        <w:t>t</w:t>
      </w:r>
      <w:r>
        <w:rPr>
          <w:spacing w:val="-3"/>
        </w:rPr>
        <w:t>g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rPr>
          <w:spacing w:val="-1"/>
        </w:rPr>
        <w:t>cre</w:t>
      </w:r>
      <w:r>
        <w:t>dito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50143">
        <w:rPr>
          <w:spacing w:val="-5"/>
        </w:rPr>
        <w:t>t</w:t>
      </w:r>
      <w:r>
        <w:rPr>
          <w:spacing w:val="-1"/>
        </w:rPr>
        <w:t>r</w:t>
      </w:r>
      <w:r>
        <w:t>ust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>rec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</w:t>
      </w:r>
      <w:r>
        <w:t>stions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3"/>
        </w:rPr>
        <w:t>y</w:t>
      </w:r>
      <w:r>
        <w:t>m</w:t>
      </w:r>
      <w:r>
        <w:rPr>
          <w:spacing w:val="-1"/>
        </w:rPr>
        <w:t>e</w:t>
      </w:r>
      <w:r>
        <w:t>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>a</w:t>
      </w:r>
      <w:r>
        <w:t>n.</w:t>
      </w:r>
      <w:r w:rsidR="00D521AD">
        <w:t xml:space="preserve"> </w:t>
      </w:r>
    </w:p>
    <w:p w:rsidR="00B41610" w:rsidRDefault="00B41610" w:rsidP="00250143">
      <w:pPr>
        <w:contextualSpacing/>
        <w:rPr>
          <w:sz w:val="12"/>
          <w:szCs w:val="12"/>
        </w:rPr>
      </w:pPr>
    </w:p>
    <w:p w:rsidR="00B41610" w:rsidRDefault="008F38C2" w:rsidP="003C5A67">
      <w:pPr>
        <w:pStyle w:val="BodyText"/>
        <w:spacing w:line="288" w:lineRule="auto"/>
        <w:ind w:left="115" w:right="288" w:firstLine="605"/>
      </w:pPr>
      <w:r>
        <w:rPr>
          <w:spacing w:val="-1"/>
        </w:rPr>
        <w:t>T</w:t>
      </w:r>
      <w:r w:rsidR="007C4C35">
        <w:t>he</w:t>
      </w:r>
      <w:r>
        <w:rPr>
          <w:spacing w:val="-4"/>
        </w:rPr>
        <w:t xml:space="preserve"> </w:t>
      </w:r>
      <w:r w:rsidR="00886F22">
        <w:rPr>
          <w:spacing w:val="-1"/>
        </w:rPr>
        <w:t>t</w:t>
      </w:r>
      <w:r>
        <w:rPr>
          <w:spacing w:val="-1"/>
        </w:rPr>
        <w:t>r</w:t>
      </w:r>
      <w:r>
        <w:t>ust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 w:rsidR="00886F22">
        <w:rPr>
          <w:spacing w:val="-1"/>
        </w:rPr>
        <w:t>t</w:t>
      </w:r>
      <w:r>
        <w:rPr>
          <w:spacing w:val="-1"/>
        </w:rPr>
        <w:t>r</w:t>
      </w:r>
      <w:r>
        <w:t>ust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1"/>
        </w:rPr>
        <w:t>’</w:t>
      </w:r>
      <w:r>
        <w:t>s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af</w:t>
      </w:r>
      <w:r>
        <w:t>f</w:t>
      </w:r>
      <w:r>
        <w:rPr>
          <w:spacing w:val="-5"/>
        </w:rPr>
        <w:t xml:space="preserve"> </w:t>
      </w:r>
      <w:r w:rsidR="00250143">
        <w:rPr>
          <w:spacing w:val="-5"/>
        </w:rPr>
        <w:t xml:space="preserve">will use this information </w:t>
      </w:r>
      <w:r>
        <w:t>in</w:t>
      </w:r>
      <w:r>
        <w:rPr>
          <w:spacing w:val="-3"/>
        </w:rPr>
        <w:t xml:space="preserve"> </w:t>
      </w:r>
      <w:r w:rsidR="003C5A67">
        <w:rPr>
          <w:spacing w:val="-3"/>
        </w:rPr>
        <w:t xml:space="preserve">administering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pt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c</w:t>
      </w:r>
      <w:r>
        <w:t>l</w:t>
      </w:r>
      <w:r>
        <w:rPr>
          <w:spacing w:val="2"/>
        </w:rPr>
        <w:t>u</w:t>
      </w:r>
      <w:r>
        <w:t>d</w:t>
      </w:r>
      <w:r>
        <w:rPr>
          <w:spacing w:val="-1"/>
        </w:rPr>
        <w:t>e</w:t>
      </w:r>
      <w:r w:rsidR="003C5A67">
        <w:t xml:space="preserve"> it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 w:rsidR="003C5A67">
        <w:rPr>
          <w:spacing w:val="-4"/>
        </w:rPr>
        <w:t xml:space="preserve">relevant and </w:t>
      </w:r>
      <w:r w:rsidR="00250143">
        <w:t>necessary</w:t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motions</w:t>
      </w:r>
      <w:r>
        <w:rPr>
          <w:spacing w:val="-3"/>
        </w:rPr>
        <w:t xml:space="preserve"> </w:t>
      </w:r>
      <w:r w:rsidR="00250143">
        <w:rPr>
          <w:spacing w:val="-3"/>
        </w:rPr>
        <w:t xml:space="preserve">the trustee </w:t>
      </w:r>
      <w:r>
        <w:rPr>
          <w:spacing w:val="-1"/>
        </w:rPr>
        <w:t>f</w:t>
      </w:r>
      <w:r>
        <w:t>il</w:t>
      </w:r>
      <w:r>
        <w:rPr>
          <w:spacing w:val="-1"/>
        </w:rPr>
        <w:t>e</w:t>
      </w:r>
      <w:r w:rsidR="00250143">
        <w:rPr>
          <w:spacing w:val="-1"/>
        </w:rPr>
        <w:t>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n</w:t>
      </w:r>
      <w:r>
        <w:rPr>
          <w:spacing w:val="2"/>
        </w:rPr>
        <w:t>k</w:t>
      </w:r>
      <w:r>
        <w:rPr>
          <w:spacing w:val="-1"/>
        </w:rPr>
        <w:t>r</w:t>
      </w:r>
      <w:r>
        <w:t>upt</w:t>
      </w:r>
      <w:r>
        <w:rPr>
          <w:spacing w:val="1"/>
        </w:rPr>
        <w:t>c</w:t>
      </w:r>
      <w:r>
        <w:t>y</w:t>
      </w:r>
      <w:r>
        <w:rPr>
          <w:spacing w:val="-8"/>
        </w:rPr>
        <w:t xml:space="preserve"> </w:t>
      </w:r>
      <w:r>
        <w:t>Co</w:t>
      </w:r>
      <w:r>
        <w:rPr>
          <w:spacing w:val="2"/>
        </w:rPr>
        <w:t>u</w:t>
      </w:r>
      <w:r>
        <w:rPr>
          <w:spacing w:val="-1"/>
        </w:rPr>
        <w:t>r</w:t>
      </w:r>
      <w:r>
        <w:t>t.</w:t>
      </w:r>
    </w:p>
    <w:p w:rsidR="00D521AD" w:rsidRDefault="00D521AD" w:rsidP="00250143">
      <w:pPr>
        <w:pStyle w:val="BodyText"/>
        <w:spacing w:line="288" w:lineRule="auto"/>
        <w:ind w:left="115" w:right="288"/>
      </w:pPr>
    </w:p>
    <w:p w:rsidR="00D521AD" w:rsidRDefault="00D521AD" w:rsidP="003C5A67">
      <w:pPr>
        <w:pStyle w:val="BodyText"/>
        <w:ind w:left="115" w:right="288"/>
        <w:contextualSpacing/>
      </w:pPr>
      <w:r>
        <w:t>Date:  _____________________</w:t>
      </w:r>
      <w:r>
        <w:tab/>
      </w:r>
      <w:r>
        <w:tab/>
      </w:r>
      <w:r>
        <w:tab/>
        <w:t>________________________________________</w:t>
      </w:r>
    </w:p>
    <w:p w:rsidR="00D521AD" w:rsidRDefault="00D521AD" w:rsidP="003C5A67">
      <w:pPr>
        <w:pStyle w:val="BodyText"/>
        <w:ind w:left="115" w:right="288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Debtor’s Signature</w:t>
      </w:r>
    </w:p>
    <w:p w:rsidR="00B41610" w:rsidRDefault="00B41610" w:rsidP="003C5A67">
      <w:pPr>
        <w:contextualSpacing/>
        <w:rPr>
          <w:sz w:val="20"/>
          <w:szCs w:val="20"/>
        </w:rPr>
      </w:pPr>
    </w:p>
    <w:p w:rsidR="002B78D3" w:rsidRDefault="002B78D3" w:rsidP="003C5A67">
      <w:pPr>
        <w:pStyle w:val="BodyText"/>
        <w:ind w:left="115" w:right="288"/>
        <w:contextualSpacing/>
      </w:pPr>
      <w:r>
        <w:t>Date:  _____________________</w:t>
      </w:r>
      <w:r>
        <w:tab/>
      </w:r>
      <w:r>
        <w:tab/>
      </w:r>
      <w:r>
        <w:tab/>
        <w:t>________________________________________</w:t>
      </w:r>
    </w:p>
    <w:p w:rsidR="002B78D3" w:rsidRDefault="002B78D3" w:rsidP="003C5A67">
      <w:pPr>
        <w:pStyle w:val="BodyText"/>
        <w:ind w:left="115" w:right="288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Co-Debtor’s Signature</w:t>
      </w:r>
      <w:r w:rsidR="00FF3483">
        <w:t xml:space="preserve"> (in a joint case)</w:t>
      </w:r>
    </w:p>
    <w:p w:rsidR="002B78D3" w:rsidRDefault="002B78D3" w:rsidP="00250143">
      <w:pPr>
        <w:pStyle w:val="BodyText"/>
        <w:spacing w:line="288" w:lineRule="auto"/>
        <w:ind w:left="115" w:right="288"/>
      </w:pPr>
      <w:r>
        <w:t>_______________________________</w:t>
      </w:r>
    </w:p>
    <w:p w:rsidR="00B41610" w:rsidRPr="00AB47D2" w:rsidRDefault="007C4C35" w:rsidP="007C4C35">
      <w:pPr>
        <w:pStyle w:val="BodyText"/>
        <w:spacing w:line="288" w:lineRule="auto"/>
        <w:ind w:left="115" w:right="288"/>
        <w:rPr>
          <w:sz w:val="22"/>
          <w:szCs w:val="22"/>
        </w:rPr>
      </w:pPr>
      <w:r>
        <w:rPr>
          <w:spacing w:val="-1"/>
          <w:sz w:val="20"/>
          <w:szCs w:val="20"/>
        </w:rPr>
        <w:t>*</w:t>
      </w:r>
      <w:r w:rsidR="00886F22">
        <w:rPr>
          <w:spacing w:val="-1"/>
          <w:sz w:val="20"/>
          <w:szCs w:val="20"/>
        </w:rPr>
        <w:t xml:space="preserve"> </w:t>
      </w:r>
      <w:r w:rsidR="00AB47D2" w:rsidRPr="00AB47D2">
        <w:rPr>
          <w:b/>
          <w:i/>
          <w:spacing w:val="-1"/>
          <w:sz w:val="22"/>
          <w:szCs w:val="22"/>
        </w:rPr>
        <w:t>W</w:t>
      </w:r>
      <w:r w:rsidR="00AB47D2" w:rsidRPr="00AB47D2">
        <w:rPr>
          <w:b/>
          <w:i/>
          <w:sz w:val="22"/>
          <w:szCs w:val="22"/>
        </w:rPr>
        <w:t>ithin</w:t>
      </w:r>
      <w:r w:rsidR="00AB47D2" w:rsidRPr="00AB47D2">
        <w:rPr>
          <w:b/>
          <w:i/>
          <w:spacing w:val="-3"/>
          <w:sz w:val="22"/>
          <w:szCs w:val="22"/>
        </w:rPr>
        <w:t xml:space="preserve"> </w:t>
      </w:r>
      <w:r w:rsidR="00AB47D2" w:rsidRPr="00AB47D2">
        <w:rPr>
          <w:b/>
          <w:i/>
          <w:sz w:val="22"/>
          <w:szCs w:val="22"/>
        </w:rPr>
        <w:t>s</w:t>
      </w:r>
      <w:r w:rsidR="00AB47D2" w:rsidRPr="00AB47D2">
        <w:rPr>
          <w:b/>
          <w:i/>
          <w:spacing w:val="-1"/>
          <w:sz w:val="22"/>
          <w:szCs w:val="22"/>
        </w:rPr>
        <w:t>e</w:t>
      </w:r>
      <w:r w:rsidR="00AB47D2" w:rsidRPr="00AB47D2">
        <w:rPr>
          <w:b/>
          <w:i/>
          <w:sz w:val="22"/>
          <w:szCs w:val="22"/>
        </w:rPr>
        <w:t>v</w:t>
      </w:r>
      <w:r w:rsidR="00AB47D2" w:rsidRPr="00AB47D2">
        <w:rPr>
          <w:b/>
          <w:i/>
          <w:spacing w:val="-1"/>
          <w:sz w:val="22"/>
          <w:szCs w:val="22"/>
        </w:rPr>
        <w:t>e</w:t>
      </w:r>
      <w:r w:rsidR="00AB47D2" w:rsidRPr="00AB47D2">
        <w:rPr>
          <w:b/>
          <w:i/>
          <w:sz w:val="22"/>
          <w:szCs w:val="22"/>
        </w:rPr>
        <w:t>n</w:t>
      </w:r>
      <w:r w:rsidR="00AB47D2" w:rsidRPr="00AB47D2">
        <w:rPr>
          <w:b/>
          <w:i/>
          <w:spacing w:val="-3"/>
          <w:sz w:val="22"/>
          <w:szCs w:val="22"/>
        </w:rPr>
        <w:t xml:space="preserve"> </w:t>
      </w:r>
      <w:r w:rsidR="00AB47D2" w:rsidRPr="00AB47D2">
        <w:rPr>
          <w:b/>
          <w:i/>
          <w:spacing w:val="-1"/>
          <w:sz w:val="22"/>
          <w:szCs w:val="22"/>
        </w:rPr>
        <w:t>(</w:t>
      </w:r>
      <w:r w:rsidR="00AB47D2" w:rsidRPr="00AB47D2">
        <w:rPr>
          <w:b/>
          <w:i/>
          <w:spacing w:val="2"/>
          <w:sz w:val="22"/>
          <w:szCs w:val="22"/>
        </w:rPr>
        <w:t>7</w:t>
      </w:r>
      <w:r w:rsidR="00AB47D2" w:rsidRPr="00AB47D2">
        <w:rPr>
          <w:b/>
          <w:i/>
          <w:sz w:val="22"/>
          <w:szCs w:val="22"/>
        </w:rPr>
        <w:t>)</w:t>
      </w:r>
      <w:r w:rsidR="00AB47D2" w:rsidRPr="00AB47D2">
        <w:rPr>
          <w:b/>
          <w:i/>
          <w:spacing w:val="-2"/>
          <w:sz w:val="22"/>
          <w:szCs w:val="22"/>
        </w:rPr>
        <w:t xml:space="preserve"> </w:t>
      </w:r>
      <w:r w:rsidR="00AB47D2" w:rsidRPr="00AB47D2">
        <w:rPr>
          <w:b/>
          <w:i/>
          <w:sz w:val="22"/>
          <w:szCs w:val="22"/>
        </w:rPr>
        <w:t>d</w:t>
      </w:r>
      <w:r w:rsidR="00AB47D2" w:rsidRPr="00AB47D2">
        <w:rPr>
          <w:b/>
          <w:i/>
          <w:spacing w:val="1"/>
          <w:sz w:val="22"/>
          <w:szCs w:val="22"/>
        </w:rPr>
        <w:t>a</w:t>
      </w:r>
      <w:r w:rsidR="00AB47D2" w:rsidRPr="00AB47D2">
        <w:rPr>
          <w:b/>
          <w:i/>
          <w:spacing w:val="-5"/>
          <w:sz w:val="22"/>
          <w:szCs w:val="22"/>
        </w:rPr>
        <w:t>y</w:t>
      </w:r>
      <w:r w:rsidR="00AB47D2" w:rsidRPr="00AB47D2">
        <w:rPr>
          <w:b/>
          <w:i/>
          <w:sz w:val="22"/>
          <w:szCs w:val="22"/>
        </w:rPr>
        <w:t>s</w:t>
      </w:r>
      <w:r w:rsidR="00AB47D2" w:rsidRPr="00AB47D2">
        <w:rPr>
          <w:b/>
          <w:i/>
          <w:spacing w:val="-2"/>
          <w:sz w:val="22"/>
          <w:szCs w:val="22"/>
        </w:rPr>
        <w:t xml:space="preserve"> </w:t>
      </w:r>
      <w:r w:rsidR="00AB47D2" w:rsidRPr="00AB47D2">
        <w:rPr>
          <w:b/>
          <w:i/>
          <w:spacing w:val="2"/>
          <w:sz w:val="22"/>
          <w:szCs w:val="22"/>
        </w:rPr>
        <w:t>o</w:t>
      </w:r>
      <w:r w:rsidR="00AB47D2" w:rsidRPr="00AB47D2">
        <w:rPr>
          <w:b/>
          <w:i/>
          <w:sz w:val="22"/>
          <w:szCs w:val="22"/>
        </w:rPr>
        <w:t>f</w:t>
      </w:r>
      <w:r w:rsidR="00AB47D2" w:rsidRPr="00AB47D2">
        <w:rPr>
          <w:b/>
          <w:i/>
          <w:spacing w:val="-4"/>
          <w:sz w:val="22"/>
          <w:szCs w:val="22"/>
        </w:rPr>
        <w:t xml:space="preserve"> filing </w:t>
      </w:r>
      <w:r w:rsidR="00AB47D2" w:rsidRPr="00AB47D2">
        <w:rPr>
          <w:b/>
          <w:i/>
          <w:sz w:val="22"/>
          <w:szCs w:val="22"/>
        </w:rPr>
        <w:t>the</w:t>
      </w:r>
      <w:r w:rsidR="00AB47D2" w:rsidRPr="00AB47D2">
        <w:rPr>
          <w:b/>
          <w:i/>
          <w:spacing w:val="-4"/>
          <w:sz w:val="22"/>
          <w:szCs w:val="22"/>
        </w:rPr>
        <w:t xml:space="preserve"> </w:t>
      </w:r>
      <w:r w:rsidR="00AB47D2" w:rsidRPr="00AB47D2">
        <w:rPr>
          <w:b/>
          <w:i/>
          <w:spacing w:val="-1"/>
          <w:sz w:val="22"/>
          <w:szCs w:val="22"/>
        </w:rPr>
        <w:t>c</w:t>
      </w:r>
      <w:r w:rsidR="00AB47D2" w:rsidRPr="00AB47D2">
        <w:rPr>
          <w:b/>
          <w:i/>
          <w:spacing w:val="2"/>
          <w:sz w:val="22"/>
          <w:szCs w:val="22"/>
        </w:rPr>
        <w:t>h</w:t>
      </w:r>
      <w:r w:rsidR="00AB47D2" w:rsidRPr="00AB47D2">
        <w:rPr>
          <w:b/>
          <w:i/>
          <w:spacing w:val="-1"/>
          <w:sz w:val="22"/>
          <w:szCs w:val="22"/>
        </w:rPr>
        <w:t>a</w:t>
      </w:r>
      <w:r w:rsidR="00AB47D2" w:rsidRPr="00AB47D2">
        <w:rPr>
          <w:b/>
          <w:i/>
          <w:sz w:val="22"/>
          <w:szCs w:val="22"/>
        </w:rPr>
        <w:t>pt</w:t>
      </w:r>
      <w:r w:rsidR="00AB47D2" w:rsidRPr="00AB47D2">
        <w:rPr>
          <w:b/>
          <w:i/>
          <w:spacing w:val="-1"/>
          <w:sz w:val="22"/>
          <w:szCs w:val="22"/>
        </w:rPr>
        <w:t>e</w:t>
      </w:r>
      <w:r w:rsidR="00AB47D2" w:rsidRPr="00AB47D2">
        <w:rPr>
          <w:b/>
          <w:i/>
          <w:sz w:val="22"/>
          <w:szCs w:val="22"/>
        </w:rPr>
        <w:t>r</w:t>
      </w:r>
      <w:r w:rsidR="00AB47D2" w:rsidRPr="00AB47D2">
        <w:rPr>
          <w:b/>
          <w:i/>
          <w:spacing w:val="-4"/>
          <w:sz w:val="22"/>
          <w:szCs w:val="22"/>
        </w:rPr>
        <w:t xml:space="preserve"> </w:t>
      </w:r>
      <w:r w:rsidR="00AB47D2" w:rsidRPr="00AB47D2">
        <w:rPr>
          <w:b/>
          <w:i/>
          <w:sz w:val="22"/>
          <w:szCs w:val="22"/>
        </w:rPr>
        <w:t>13</w:t>
      </w:r>
      <w:r w:rsidR="00AB47D2" w:rsidRPr="00AB47D2">
        <w:rPr>
          <w:b/>
          <w:i/>
          <w:spacing w:val="-3"/>
          <w:sz w:val="22"/>
          <w:szCs w:val="22"/>
        </w:rPr>
        <w:t xml:space="preserve"> </w:t>
      </w:r>
      <w:r w:rsidR="00AB47D2" w:rsidRPr="00AB47D2">
        <w:rPr>
          <w:b/>
          <w:i/>
          <w:spacing w:val="1"/>
          <w:sz w:val="22"/>
          <w:szCs w:val="22"/>
        </w:rPr>
        <w:t>ca</w:t>
      </w:r>
      <w:r w:rsidR="00AB47D2" w:rsidRPr="00AB47D2">
        <w:rPr>
          <w:b/>
          <w:i/>
          <w:sz w:val="22"/>
          <w:szCs w:val="22"/>
        </w:rPr>
        <w:t>se</w:t>
      </w:r>
      <w:r w:rsidR="00AB47D2" w:rsidRPr="00AB47D2">
        <w:rPr>
          <w:sz w:val="22"/>
          <w:szCs w:val="22"/>
        </w:rPr>
        <w:t>, t</w:t>
      </w:r>
      <w:r w:rsidR="008F38C2" w:rsidRPr="00AB47D2">
        <w:rPr>
          <w:sz w:val="22"/>
          <w:szCs w:val="22"/>
        </w:rPr>
        <w:t>he</w:t>
      </w:r>
      <w:r w:rsidR="008F38C2" w:rsidRPr="00AB47D2">
        <w:rPr>
          <w:spacing w:val="-4"/>
          <w:sz w:val="22"/>
          <w:szCs w:val="22"/>
        </w:rPr>
        <w:t xml:space="preserve"> </w:t>
      </w:r>
      <w:r w:rsidR="00886F22" w:rsidRPr="00AB47D2">
        <w:rPr>
          <w:spacing w:val="-1"/>
          <w:sz w:val="22"/>
          <w:szCs w:val="22"/>
        </w:rPr>
        <w:t>d</w:t>
      </w:r>
      <w:r w:rsidR="008F38C2" w:rsidRPr="00AB47D2">
        <w:rPr>
          <w:spacing w:val="-1"/>
          <w:sz w:val="22"/>
          <w:szCs w:val="22"/>
        </w:rPr>
        <w:t>e</w:t>
      </w:r>
      <w:r w:rsidR="008F38C2" w:rsidRPr="00AB47D2">
        <w:rPr>
          <w:sz w:val="22"/>
          <w:szCs w:val="22"/>
        </w:rPr>
        <w:t>btor</w:t>
      </w:r>
      <w:r w:rsidR="008F38C2" w:rsidRPr="00AB47D2">
        <w:rPr>
          <w:spacing w:val="-4"/>
          <w:sz w:val="22"/>
          <w:szCs w:val="22"/>
        </w:rPr>
        <w:t xml:space="preserve"> </w:t>
      </w:r>
      <w:r w:rsidR="00AB47D2" w:rsidRPr="00AB47D2">
        <w:rPr>
          <w:sz w:val="22"/>
          <w:szCs w:val="22"/>
        </w:rPr>
        <w:t xml:space="preserve">must </w:t>
      </w:r>
      <w:r w:rsidR="008F38C2" w:rsidRPr="00AB47D2">
        <w:rPr>
          <w:sz w:val="22"/>
          <w:szCs w:val="22"/>
        </w:rPr>
        <w:t>s</w:t>
      </w:r>
      <w:r w:rsidR="008F38C2" w:rsidRPr="00AB47D2">
        <w:rPr>
          <w:spacing w:val="-1"/>
          <w:sz w:val="22"/>
          <w:szCs w:val="22"/>
        </w:rPr>
        <w:t>e</w:t>
      </w:r>
      <w:r w:rsidR="008F38C2" w:rsidRPr="00AB47D2">
        <w:rPr>
          <w:sz w:val="22"/>
          <w:szCs w:val="22"/>
        </w:rPr>
        <w:t>nd</w:t>
      </w:r>
      <w:r w:rsidR="008F38C2" w:rsidRPr="00AB47D2">
        <w:rPr>
          <w:spacing w:val="-3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this</w:t>
      </w:r>
      <w:r w:rsidR="008F38C2" w:rsidRPr="00AB47D2">
        <w:rPr>
          <w:spacing w:val="-3"/>
          <w:sz w:val="22"/>
          <w:szCs w:val="22"/>
        </w:rPr>
        <w:t xml:space="preserve"> </w:t>
      </w:r>
      <w:r w:rsidR="003A362A">
        <w:rPr>
          <w:spacing w:val="-3"/>
          <w:sz w:val="22"/>
          <w:szCs w:val="22"/>
        </w:rPr>
        <w:t xml:space="preserve">completed </w:t>
      </w:r>
      <w:r w:rsidR="008F38C2" w:rsidRPr="00AB47D2">
        <w:rPr>
          <w:spacing w:val="-1"/>
          <w:sz w:val="22"/>
          <w:szCs w:val="22"/>
        </w:rPr>
        <w:t>f</w:t>
      </w:r>
      <w:r w:rsidR="008F38C2" w:rsidRPr="00AB47D2">
        <w:rPr>
          <w:sz w:val="22"/>
          <w:szCs w:val="22"/>
        </w:rPr>
        <w:t>o</w:t>
      </w:r>
      <w:r w:rsidR="008F38C2" w:rsidRPr="00AB47D2">
        <w:rPr>
          <w:spacing w:val="-1"/>
          <w:sz w:val="22"/>
          <w:szCs w:val="22"/>
        </w:rPr>
        <w:t>r</w:t>
      </w:r>
      <w:r w:rsidR="008F38C2" w:rsidRPr="00AB47D2">
        <w:rPr>
          <w:sz w:val="22"/>
          <w:szCs w:val="22"/>
        </w:rPr>
        <w:t>m</w:t>
      </w:r>
      <w:r w:rsidR="008F38C2" w:rsidRPr="00AB47D2">
        <w:rPr>
          <w:spacing w:val="-2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to</w:t>
      </w:r>
      <w:r>
        <w:rPr>
          <w:sz w:val="22"/>
          <w:szCs w:val="22"/>
        </w:rPr>
        <w:t xml:space="preserve"> the trustee, at this address –</w:t>
      </w:r>
      <w:r w:rsidR="001370E0">
        <w:rPr>
          <w:spacing w:val="-3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 xml:space="preserve">Jan </w:t>
      </w:r>
      <w:r w:rsidR="008F38C2" w:rsidRPr="00AB47D2">
        <w:rPr>
          <w:spacing w:val="-1"/>
          <w:sz w:val="22"/>
          <w:szCs w:val="22"/>
        </w:rPr>
        <w:t>M</w:t>
      </w:r>
      <w:r w:rsidR="008F38C2" w:rsidRPr="00AB47D2">
        <w:rPr>
          <w:sz w:val="22"/>
          <w:szCs w:val="22"/>
        </w:rPr>
        <w:t>. S</w:t>
      </w:r>
      <w:r w:rsidR="008F38C2" w:rsidRPr="00AB47D2">
        <w:rPr>
          <w:spacing w:val="-1"/>
          <w:sz w:val="22"/>
          <w:szCs w:val="22"/>
        </w:rPr>
        <w:t>e</w:t>
      </w:r>
      <w:r w:rsidR="008F38C2" w:rsidRPr="00AB47D2">
        <w:rPr>
          <w:sz w:val="22"/>
          <w:szCs w:val="22"/>
        </w:rPr>
        <w:t>ns</w:t>
      </w:r>
      <w:r w:rsidR="008F38C2" w:rsidRPr="00AB47D2">
        <w:rPr>
          <w:spacing w:val="-1"/>
          <w:sz w:val="22"/>
          <w:szCs w:val="22"/>
        </w:rPr>
        <w:t>e</w:t>
      </w:r>
      <w:r w:rsidR="008F38C2" w:rsidRPr="00AB47D2">
        <w:rPr>
          <w:sz w:val="22"/>
          <w:szCs w:val="22"/>
        </w:rPr>
        <w:t>ni</w:t>
      </w:r>
      <w:r w:rsidR="008F38C2" w:rsidRPr="00AB47D2">
        <w:rPr>
          <w:spacing w:val="-1"/>
          <w:sz w:val="22"/>
          <w:szCs w:val="22"/>
        </w:rPr>
        <w:t>c</w:t>
      </w:r>
      <w:r w:rsidR="008F38C2" w:rsidRPr="00AB47D2">
        <w:rPr>
          <w:sz w:val="22"/>
          <w:szCs w:val="22"/>
        </w:rPr>
        <w:t xml:space="preserve">h, </w:t>
      </w:r>
      <w:r w:rsidR="008F38C2" w:rsidRPr="00AB47D2">
        <w:rPr>
          <w:spacing w:val="-1"/>
          <w:sz w:val="22"/>
          <w:szCs w:val="22"/>
        </w:rPr>
        <w:t>C</w:t>
      </w:r>
      <w:r w:rsidR="008F38C2" w:rsidRPr="00AB47D2">
        <w:rPr>
          <w:sz w:val="22"/>
          <w:szCs w:val="22"/>
        </w:rPr>
        <w:t>h</w:t>
      </w:r>
      <w:r w:rsidR="008F38C2" w:rsidRPr="00AB47D2">
        <w:rPr>
          <w:spacing w:val="-3"/>
          <w:sz w:val="22"/>
          <w:szCs w:val="22"/>
        </w:rPr>
        <w:t>a</w:t>
      </w:r>
      <w:r w:rsidR="008F38C2" w:rsidRPr="00AB47D2">
        <w:rPr>
          <w:sz w:val="22"/>
          <w:szCs w:val="22"/>
        </w:rPr>
        <w:t>p</w:t>
      </w:r>
      <w:r w:rsidR="008F38C2" w:rsidRPr="00AB47D2">
        <w:rPr>
          <w:spacing w:val="-1"/>
          <w:sz w:val="22"/>
          <w:szCs w:val="22"/>
        </w:rPr>
        <w:t>te</w:t>
      </w:r>
      <w:r w:rsidR="008F38C2" w:rsidRPr="00AB47D2">
        <w:rPr>
          <w:sz w:val="22"/>
          <w:szCs w:val="22"/>
        </w:rPr>
        <w:t>r</w:t>
      </w:r>
      <w:r w:rsidR="008F38C2" w:rsidRPr="00AB47D2">
        <w:rPr>
          <w:spacing w:val="-1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13 T</w:t>
      </w:r>
      <w:r w:rsidR="008F38C2" w:rsidRPr="00AB47D2">
        <w:rPr>
          <w:spacing w:val="-1"/>
          <w:sz w:val="22"/>
          <w:szCs w:val="22"/>
        </w:rPr>
        <w:t>r</w:t>
      </w:r>
      <w:r w:rsidR="008F38C2" w:rsidRPr="00AB47D2">
        <w:rPr>
          <w:sz w:val="22"/>
          <w:szCs w:val="22"/>
        </w:rPr>
        <w:t>us</w:t>
      </w:r>
      <w:r w:rsidR="008F38C2" w:rsidRPr="00AB47D2">
        <w:rPr>
          <w:spacing w:val="-1"/>
          <w:sz w:val="22"/>
          <w:szCs w:val="22"/>
        </w:rPr>
        <w:t>tee</w:t>
      </w:r>
      <w:r w:rsidR="008F38C2" w:rsidRPr="00AB47D2">
        <w:rPr>
          <w:sz w:val="22"/>
          <w:szCs w:val="22"/>
        </w:rPr>
        <w:t>,</w:t>
      </w:r>
      <w:r w:rsidR="008F38C2" w:rsidRPr="00AB47D2">
        <w:rPr>
          <w:spacing w:val="2"/>
          <w:sz w:val="22"/>
          <w:szCs w:val="22"/>
        </w:rPr>
        <w:t xml:space="preserve"> </w:t>
      </w:r>
      <w:r w:rsidR="008F38C2" w:rsidRPr="00AB47D2">
        <w:rPr>
          <w:spacing w:val="-1"/>
          <w:sz w:val="22"/>
          <w:szCs w:val="22"/>
        </w:rPr>
        <w:t>P</w:t>
      </w:r>
      <w:r w:rsidR="008F38C2" w:rsidRPr="00AB47D2">
        <w:rPr>
          <w:sz w:val="22"/>
          <w:szCs w:val="22"/>
        </w:rPr>
        <w:t xml:space="preserve">.O. Box 1326, </w:t>
      </w:r>
      <w:r w:rsidR="008F38C2" w:rsidRPr="00AB47D2">
        <w:rPr>
          <w:spacing w:val="-1"/>
          <w:sz w:val="22"/>
          <w:szCs w:val="22"/>
        </w:rPr>
        <w:t>N</w:t>
      </w:r>
      <w:r w:rsidR="008F38C2" w:rsidRPr="00AB47D2">
        <w:rPr>
          <w:sz w:val="22"/>
          <w:szCs w:val="22"/>
        </w:rPr>
        <w:t>o</w:t>
      </w:r>
      <w:r w:rsidR="008F38C2" w:rsidRPr="00AB47D2">
        <w:rPr>
          <w:spacing w:val="-1"/>
          <w:sz w:val="22"/>
          <w:szCs w:val="22"/>
        </w:rPr>
        <w:t>r</w:t>
      </w:r>
      <w:r w:rsidR="008F38C2" w:rsidRPr="00AB47D2">
        <w:rPr>
          <w:spacing w:val="1"/>
          <w:sz w:val="22"/>
          <w:szCs w:val="22"/>
        </w:rPr>
        <w:t>w</w:t>
      </w:r>
      <w:r w:rsidR="008F38C2" w:rsidRPr="00AB47D2">
        <w:rPr>
          <w:sz w:val="22"/>
          <w:szCs w:val="22"/>
        </w:rPr>
        <w:t>i</w:t>
      </w:r>
      <w:r w:rsidR="008F38C2" w:rsidRPr="00AB47D2">
        <w:rPr>
          <w:spacing w:val="-1"/>
          <w:sz w:val="22"/>
          <w:szCs w:val="22"/>
        </w:rPr>
        <w:t>c</w:t>
      </w:r>
      <w:r w:rsidR="008F38C2" w:rsidRPr="00AB47D2">
        <w:rPr>
          <w:sz w:val="22"/>
          <w:szCs w:val="22"/>
        </w:rPr>
        <w:t xml:space="preserve">h, </w:t>
      </w:r>
      <w:r w:rsidR="008F38C2" w:rsidRPr="00AB47D2">
        <w:rPr>
          <w:spacing w:val="-1"/>
          <w:sz w:val="22"/>
          <w:szCs w:val="22"/>
        </w:rPr>
        <w:t>V</w:t>
      </w:r>
      <w:r w:rsidR="008F38C2" w:rsidRPr="00AB47D2">
        <w:rPr>
          <w:sz w:val="22"/>
          <w:szCs w:val="22"/>
        </w:rPr>
        <w:t>T 05055</w:t>
      </w:r>
      <w:r>
        <w:rPr>
          <w:sz w:val="22"/>
          <w:szCs w:val="22"/>
        </w:rPr>
        <w:t xml:space="preserve"> – </w:t>
      </w:r>
      <w:r w:rsidR="00AB47D2" w:rsidRPr="00AB47D2">
        <w:rPr>
          <w:spacing w:val="-1"/>
          <w:sz w:val="22"/>
          <w:szCs w:val="22"/>
        </w:rPr>
        <w:t>a</w:t>
      </w:r>
      <w:r w:rsidR="008F38C2" w:rsidRPr="00AB47D2">
        <w:rPr>
          <w:sz w:val="22"/>
          <w:szCs w:val="22"/>
        </w:rPr>
        <w:t>nd</w:t>
      </w:r>
      <w:r w:rsidR="00AB47D2" w:rsidRPr="00AB47D2">
        <w:rPr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s</w:t>
      </w:r>
      <w:r w:rsidR="008F38C2" w:rsidRPr="00AB47D2">
        <w:rPr>
          <w:spacing w:val="-1"/>
          <w:sz w:val="22"/>
          <w:szCs w:val="22"/>
        </w:rPr>
        <w:t>e</w:t>
      </w:r>
      <w:r w:rsidR="008F38C2" w:rsidRPr="00AB47D2">
        <w:rPr>
          <w:sz w:val="22"/>
          <w:szCs w:val="22"/>
        </w:rPr>
        <w:t>nd</w:t>
      </w:r>
      <w:r w:rsidR="008F38C2" w:rsidRPr="00AB47D2">
        <w:rPr>
          <w:spacing w:val="-3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a</w:t>
      </w:r>
      <w:r w:rsidR="008F38C2" w:rsidRPr="00AB47D2">
        <w:rPr>
          <w:spacing w:val="-3"/>
          <w:sz w:val="22"/>
          <w:szCs w:val="22"/>
        </w:rPr>
        <w:t xml:space="preserve"> </w:t>
      </w:r>
      <w:r w:rsidR="008F38C2" w:rsidRPr="00AB47D2">
        <w:rPr>
          <w:spacing w:val="-1"/>
          <w:sz w:val="22"/>
          <w:szCs w:val="22"/>
        </w:rPr>
        <w:t>c</w:t>
      </w:r>
      <w:r w:rsidR="008F38C2" w:rsidRPr="00AB47D2">
        <w:rPr>
          <w:sz w:val="22"/>
          <w:szCs w:val="22"/>
        </w:rPr>
        <w:t>o</w:t>
      </w:r>
      <w:r w:rsidR="008F38C2" w:rsidRPr="00AB47D2">
        <w:rPr>
          <w:spacing w:val="4"/>
          <w:sz w:val="22"/>
          <w:szCs w:val="22"/>
        </w:rPr>
        <w:t>p</w:t>
      </w:r>
      <w:r w:rsidR="008F38C2" w:rsidRPr="00AB47D2">
        <w:rPr>
          <w:sz w:val="22"/>
          <w:szCs w:val="22"/>
        </w:rPr>
        <w:t>y</w:t>
      </w:r>
      <w:r w:rsidR="008F38C2" w:rsidRPr="00AB47D2">
        <w:rPr>
          <w:spacing w:val="-8"/>
          <w:sz w:val="22"/>
          <w:szCs w:val="22"/>
        </w:rPr>
        <w:t xml:space="preserve"> </w:t>
      </w:r>
      <w:r w:rsidR="00AB47D2" w:rsidRPr="00AB47D2">
        <w:rPr>
          <w:spacing w:val="-8"/>
          <w:sz w:val="22"/>
          <w:szCs w:val="22"/>
        </w:rPr>
        <w:t xml:space="preserve">of </w:t>
      </w:r>
      <w:proofErr w:type="gramStart"/>
      <w:r w:rsidR="00AB47D2" w:rsidRPr="00AB47D2">
        <w:rPr>
          <w:spacing w:val="-8"/>
          <w:sz w:val="22"/>
          <w:szCs w:val="22"/>
        </w:rPr>
        <w:t xml:space="preserve">this </w:t>
      </w:r>
      <w:r w:rsidR="003A362A">
        <w:rPr>
          <w:spacing w:val="-8"/>
          <w:sz w:val="22"/>
          <w:szCs w:val="22"/>
        </w:rPr>
        <w:t xml:space="preserve"> completed</w:t>
      </w:r>
      <w:proofErr w:type="gramEnd"/>
      <w:r w:rsidR="003A362A">
        <w:rPr>
          <w:spacing w:val="-8"/>
          <w:sz w:val="22"/>
          <w:szCs w:val="22"/>
        </w:rPr>
        <w:t xml:space="preserve"> </w:t>
      </w:r>
      <w:r w:rsidR="00AB47D2" w:rsidRPr="00AB47D2">
        <w:rPr>
          <w:spacing w:val="-8"/>
          <w:sz w:val="22"/>
          <w:szCs w:val="22"/>
        </w:rPr>
        <w:t xml:space="preserve">form </w:t>
      </w:r>
      <w:r w:rsidR="008F38C2" w:rsidRPr="00AB47D2">
        <w:rPr>
          <w:sz w:val="22"/>
          <w:szCs w:val="22"/>
        </w:rPr>
        <w:t>to</w:t>
      </w:r>
      <w:r w:rsidR="008F38C2" w:rsidRPr="00AB47D2">
        <w:rPr>
          <w:spacing w:val="-3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the</w:t>
      </w:r>
      <w:r w:rsidR="008F38C2" w:rsidRPr="00AB47D2">
        <w:rPr>
          <w:spacing w:val="-3"/>
          <w:sz w:val="22"/>
          <w:szCs w:val="22"/>
        </w:rPr>
        <w:t xml:space="preserve"> </w:t>
      </w:r>
      <w:r w:rsidR="003A362A">
        <w:rPr>
          <w:spacing w:val="-3"/>
          <w:sz w:val="22"/>
          <w:szCs w:val="22"/>
        </w:rPr>
        <w:t xml:space="preserve">mortgage </w:t>
      </w:r>
      <w:r w:rsidR="008F38C2" w:rsidRPr="00AB47D2">
        <w:rPr>
          <w:spacing w:val="-1"/>
          <w:sz w:val="22"/>
          <w:szCs w:val="22"/>
        </w:rPr>
        <w:t>c</w:t>
      </w:r>
      <w:r w:rsidR="008F38C2" w:rsidRPr="00AB47D2">
        <w:rPr>
          <w:spacing w:val="1"/>
          <w:sz w:val="22"/>
          <w:szCs w:val="22"/>
        </w:rPr>
        <w:t>r</w:t>
      </w:r>
      <w:r w:rsidR="008F38C2" w:rsidRPr="00AB47D2">
        <w:rPr>
          <w:spacing w:val="-1"/>
          <w:sz w:val="22"/>
          <w:szCs w:val="22"/>
        </w:rPr>
        <w:t>e</w:t>
      </w:r>
      <w:r w:rsidR="008F38C2" w:rsidRPr="00AB47D2">
        <w:rPr>
          <w:sz w:val="22"/>
          <w:szCs w:val="22"/>
        </w:rPr>
        <w:t>dito</w:t>
      </w:r>
      <w:r w:rsidR="008F38C2" w:rsidRPr="00AB47D2">
        <w:rPr>
          <w:spacing w:val="-1"/>
          <w:sz w:val="22"/>
          <w:szCs w:val="22"/>
        </w:rPr>
        <w:t>r</w:t>
      </w:r>
      <w:r w:rsidR="008F38C2" w:rsidRPr="00AB47D2">
        <w:rPr>
          <w:sz w:val="22"/>
          <w:szCs w:val="22"/>
        </w:rPr>
        <w:t>.</w:t>
      </w:r>
      <w:r w:rsidR="008F38C2" w:rsidRPr="00AB47D2">
        <w:rPr>
          <w:spacing w:val="55"/>
          <w:sz w:val="22"/>
          <w:szCs w:val="22"/>
        </w:rPr>
        <w:t xml:space="preserve"> </w:t>
      </w:r>
      <w:r w:rsidR="008F38C2" w:rsidRPr="00AB47D2">
        <w:rPr>
          <w:spacing w:val="-1"/>
          <w:sz w:val="22"/>
          <w:szCs w:val="22"/>
        </w:rPr>
        <w:t>T</w:t>
      </w:r>
      <w:r w:rsidR="008F38C2" w:rsidRPr="00AB47D2">
        <w:rPr>
          <w:sz w:val="22"/>
          <w:szCs w:val="22"/>
        </w:rPr>
        <w:t>he</w:t>
      </w:r>
      <w:r w:rsidR="003A362A">
        <w:rPr>
          <w:spacing w:val="-4"/>
          <w:sz w:val="22"/>
          <w:szCs w:val="22"/>
        </w:rPr>
        <w:t xml:space="preserve"> debtor need </w:t>
      </w:r>
      <w:r w:rsidR="008F38C2" w:rsidRPr="00AB47D2">
        <w:rPr>
          <w:sz w:val="22"/>
          <w:szCs w:val="22"/>
        </w:rPr>
        <w:t>not</w:t>
      </w:r>
      <w:r w:rsidR="008F38C2" w:rsidRPr="00AB47D2">
        <w:rPr>
          <w:spacing w:val="-3"/>
          <w:sz w:val="22"/>
          <w:szCs w:val="22"/>
        </w:rPr>
        <w:t xml:space="preserve"> </w:t>
      </w:r>
      <w:r w:rsidR="008F38C2" w:rsidRPr="00AB47D2">
        <w:rPr>
          <w:spacing w:val="-1"/>
          <w:sz w:val="22"/>
          <w:szCs w:val="22"/>
        </w:rPr>
        <w:t>f</w:t>
      </w:r>
      <w:r w:rsidR="008F38C2" w:rsidRPr="00AB47D2">
        <w:rPr>
          <w:sz w:val="22"/>
          <w:szCs w:val="22"/>
        </w:rPr>
        <w:t>ile</w:t>
      </w:r>
      <w:r w:rsidR="008F38C2" w:rsidRPr="00AB47D2">
        <w:rPr>
          <w:spacing w:val="-4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t</w:t>
      </w:r>
      <w:r w:rsidR="003A362A">
        <w:rPr>
          <w:sz w:val="22"/>
          <w:szCs w:val="22"/>
        </w:rPr>
        <w:t xml:space="preserve">his form </w:t>
      </w:r>
      <w:r w:rsidR="008F38C2" w:rsidRPr="00AB47D2">
        <w:rPr>
          <w:spacing w:val="-1"/>
          <w:sz w:val="22"/>
          <w:szCs w:val="22"/>
        </w:rPr>
        <w:t>w</w:t>
      </w:r>
      <w:r w:rsidR="008F38C2" w:rsidRPr="00AB47D2">
        <w:rPr>
          <w:sz w:val="22"/>
          <w:szCs w:val="22"/>
        </w:rPr>
        <w:t>ith</w:t>
      </w:r>
      <w:r w:rsidR="00886F22" w:rsidRPr="00AB47D2">
        <w:rPr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the</w:t>
      </w:r>
      <w:r w:rsidR="008F38C2" w:rsidRPr="00AB47D2">
        <w:rPr>
          <w:spacing w:val="-7"/>
          <w:sz w:val="22"/>
          <w:szCs w:val="22"/>
        </w:rPr>
        <w:t xml:space="preserve"> </w:t>
      </w:r>
      <w:r w:rsidR="008F38C2" w:rsidRPr="00AB47D2">
        <w:rPr>
          <w:sz w:val="22"/>
          <w:szCs w:val="22"/>
        </w:rPr>
        <w:t>Cou</w:t>
      </w:r>
      <w:r w:rsidR="008F38C2" w:rsidRPr="00AB47D2">
        <w:rPr>
          <w:spacing w:val="-1"/>
          <w:sz w:val="22"/>
          <w:szCs w:val="22"/>
        </w:rPr>
        <w:t>r</w:t>
      </w:r>
      <w:r w:rsidR="008F38C2" w:rsidRPr="00AB47D2">
        <w:rPr>
          <w:sz w:val="22"/>
          <w:szCs w:val="22"/>
        </w:rPr>
        <w:t>t.</w:t>
      </w:r>
    </w:p>
    <w:sectPr w:rsidR="00B41610" w:rsidRPr="00AB47D2" w:rsidSect="00250143">
      <w:headerReference w:type="default" r:id="rId7"/>
      <w:type w:val="continuous"/>
      <w:pgSz w:w="12240" w:h="15840"/>
      <w:pgMar w:top="245" w:right="979" w:bottom="24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C2" w:rsidRDefault="008F38C2" w:rsidP="00886F22">
      <w:r>
        <w:separator/>
      </w:r>
    </w:p>
  </w:endnote>
  <w:endnote w:type="continuationSeparator" w:id="0">
    <w:p w:rsidR="008F38C2" w:rsidRDefault="008F38C2" w:rsidP="0088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C2" w:rsidRDefault="008F38C2" w:rsidP="00886F22">
      <w:r>
        <w:separator/>
      </w:r>
    </w:p>
  </w:footnote>
  <w:footnote w:type="continuationSeparator" w:id="0">
    <w:p w:rsidR="008F38C2" w:rsidRDefault="008F38C2" w:rsidP="0088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22" w:rsidRPr="00AF7E0A" w:rsidRDefault="00886F22" w:rsidP="00886F22">
    <w:pPr>
      <w:rPr>
        <w:rFonts w:ascii="Times New Roman" w:eastAsia="Times New Roman" w:hAnsi="Times New Roman" w:cs="Times New Roman"/>
        <w:spacing w:val="1"/>
        <w:sz w:val="20"/>
        <w:szCs w:val="20"/>
      </w:rPr>
    </w:pPr>
    <w:r w:rsidRPr="00AF7E0A">
      <w:rPr>
        <w:rFonts w:ascii="Times New Roman" w:eastAsia="Times New Roman" w:hAnsi="Times New Roman" w:cs="Times New Roman"/>
        <w:spacing w:val="-1"/>
        <w:sz w:val="20"/>
        <w:szCs w:val="20"/>
      </w:rPr>
      <w:t>V</w:t>
    </w:r>
    <w:r w:rsidRPr="00AF7E0A">
      <w:rPr>
        <w:rFonts w:ascii="Times New Roman" w:eastAsia="Times New Roman" w:hAnsi="Times New Roman" w:cs="Times New Roman"/>
        <w:spacing w:val="-3"/>
        <w:sz w:val="20"/>
        <w:szCs w:val="20"/>
      </w:rPr>
      <w:t>T</w:t>
    </w:r>
    <w:r w:rsidRPr="00AF7E0A">
      <w:rPr>
        <w:rFonts w:ascii="Times New Roman" w:eastAsia="Times New Roman" w:hAnsi="Times New Roman" w:cs="Times New Roman"/>
        <w:sz w:val="20"/>
        <w:szCs w:val="20"/>
      </w:rPr>
      <w:t>B</w:t>
    </w:r>
    <w:r w:rsidRPr="00AF7E0A">
      <w:rPr>
        <w:rFonts w:ascii="Times New Roman" w:eastAsia="Times New Roman" w:hAnsi="Times New Roman" w:cs="Times New Roman"/>
        <w:spacing w:val="1"/>
        <w:sz w:val="20"/>
        <w:szCs w:val="20"/>
      </w:rPr>
      <w:t xml:space="preserve"> </w:t>
    </w:r>
    <w:r w:rsidRPr="00AF7E0A">
      <w:rPr>
        <w:rFonts w:ascii="Times New Roman" w:eastAsia="Times New Roman" w:hAnsi="Times New Roman" w:cs="Times New Roman"/>
        <w:spacing w:val="-4"/>
        <w:sz w:val="20"/>
        <w:szCs w:val="20"/>
      </w:rPr>
      <w:t>F</w:t>
    </w:r>
    <w:r w:rsidR="00676F61">
      <w:rPr>
        <w:rFonts w:ascii="Times New Roman" w:eastAsia="Times New Roman" w:hAnsi="Times New Roman" w:cs="Times New Roman"/>
        <w:spacing w:val="-1"/>
        <w:sz w:val="20"/>
        <w:szCs w:val="20"/>
      </w:rPr>
      <w:t>orm</w:t>
    </w:r>
    <w:r w:rsidRPr="00AF7E0A">
      <w:rPr>
        <w:rFonts w:ascii="Times New Roman" w:eastAsia="Times New Roman" w:hAnsi="Times New Roman" w:cs="Times New Roman"/>
        <w:spacing w:val="1"/>
        <w:sz w:val="20"/>
        <w:szCs w:val="20"/>
      </w:rPr>
      <w:t xml:space="preserve"> </w:t>
    </w:r>
    <w:r w:rsidRPr="00AF7E0A">
      <w:rPr>
        <w:rFonts w:ascii="Times New Roman" w:eastAsia="Times New Roman" w:hAnsi="Times New Roman" w:cs="Times New Roman"/>
        <w:spacing w:val="-1"/>
        <w:sz w:val="20"/>
        <w:szCs w:val="20"/>
      </w:rPr>
      <w:t>Y-</w:t>
    </w:r>
    <w:r w:rsidRPr="00AF7E0A">
      <w:rPr>
        <w:rFonts w:ascii="Times New Roman" w:eastAsia="Times New Roman" w:hAnsi="Times New Roman" w:cs="Times New Roman"/>
        <w:sz w:val="20"/>
        <w:szCs w:val="20"/>
      </w:rPr>
      <w:t xml:space="preserve">2 </w:t>
    </w:r>
  </w:p>
  <w:p w:rsidR="00886F22" w:rsidRPr="00AF7E0A" w:rsidRDefault="00AB47D2" w:rsidP="00886F22">
    <w:pPr>
      <w:rPr>
        <w:rFonts w:ascii="Times New Roman" w:eastAsia="Times New Roman" w:hAnsi="Times New Roman" w:cs="Times New Roman"/>
        <w:sz w:val="20"/>
        <w:szCs w:val="20"/>
      </w:rPr>
    </w:pPr>
    <w:r w:rsidRPr="00AF7E0A">
      <w:rPr>
        <w:rFonts w:ascii="Times New Roman" w:eastAsia="Times New Roman" w:hAnsi="Times New Roman" w:cs="Times New Roman"/>
        <w:spacing w:val="1"/>
        <w:sz w:val="20"/>
        <w:szCs w:val="20"/>
      </w:rPr>
      <w:t>0</w:t>
    </w:r>
    <w:r w:rsidR="006F2CC9">
      <w:rPr>
        <w:rFonts w:ascii="Times New Roman" w:eastAsia="Times New Roman" w:hAnsi="Times New Roman" w:cs="Times New Roman"/>
        <w:spacing w:val="1"/>
        <w:sz w:val="20"/>
        <w:szCs w:val="20"/>
      </w:rPr>
      <w:t>4</w:t>
    </w:r>
    <w:r w:rsidR="00886F22" w:rsidRPr="00AF7E0A">
      <w:rPr>
        <w:rFonts w:ascii="Times New Roman" w:eastAsia="Times New Roman" w:hAnsi="Times New Roman" w:cs="Times New Roman"/>
        <w:spacing w:val="1"/>
        <w:sz w:val="20"/>
        <w:szCs w:val="20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C1E"/>
    <w:multiLevelType w:val="hybridMultilevel"/>
    <w:tmpl w:val="025868FA"/>
    <w:lvl w:ilvl="0" w:tplc="C282785C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C6E9B60">
      <w:start w:val="1"/>
      <w:numFmt w:val="bullet"/>
      <w:lvlText w:val="•"/>
      <w:lvlJc w:val="left"/>
      <w:rPr>
        <w:rFonts w:hint="default"/>
      </w:rPr>
    </w:lvl>
    <w:lvl w:ilvl="2" w:tplc="42BEF862">
      <w:start w:val="1"/>
      <w:numFmt w:val="bullet"/>
      <w:lvlText w:val="•"/>
      <w:lvlJc w:val="left"/>
      <w:rPr>
        <w:rFonts w:hint="default"/>
      </w:rPr>
    </w:lvl>
    <w:lvl w:ilvl="3" w:tplc="6E3095EA">
      <w:start w:val="1"/>
      <w:numFmt w:val="bullet"/>
      <w:lvlText w:val="•"/>
      <w:lvlJc w:val="left"/>
      <w:rPr>
        <w:rFonts w:hint="default"/>
      </w:rPr>
    </w:lvl>
    <w:lvl w:ilvl="4" w:tplc="D870012A">
      <w:start w:val="1"/>
      <w:numFmt w:val="bullet"/>
      <w:lvlText w:val="•"/>
      <w:lvlJc w:val="left"/>
      <w:rPr>
        <w:rFonts w:hint="default"/>
      </w:rPr>
    </w:lvl>
    <w:lvl w:ilvl="5" w:tplc="F2A2E000">
      <w:start w:val="1"/>
      <w:numFmt w:val="bullet"/>
      <w:lvlText w:val="•"/>
      <w:lvlJc w:val="left"/>
      <w:rPr>
        <w:rFonts w:hint="default"/>
      </w:rPr>
    </w:lvl>
    <w:lvl w:ilvl="6" w:tplc="1722D452">
      <w:start w:val="1"/>
      <w:numFmt w:val="bullet"/>
      <w:lvlText w:val="•"/>
      <w:lvlJc w:val="left"/>
      <w:rPr>
        <w:rFonts w:hint="default"/>
      </w:rPr>
    </w:lvl>
    <w:lvl w:ilvl="7" w:tplc="EC3A14AA">
      <w:start w:val="1"/>
      <w:numFmt w:val="bullet"/>
      <w:lvlText w:val="•"/>
      <w:lvlJc w:val="left"/>
      <w:rPr>
        <w:rFonts w:hint="default"/>
      </w:rPr>
    </w:lvl>
    <w:lvl w:ilvl="8" w:tplc="2EBADF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1610"/>
    <w:rsid w:val="00042C35"/>
    <w:rsid w:val="001370E0"/>
    <w:rsid w:val="001D2683"/>
    <w:rsid w:val="00250143"/>
    <w:rsid w:val="002B56A1"/>
    <w:rsid w:val="002B78D3"/>
    <w:rsid w:val="00353760"/>
    <w:rsid w:val="003A362A"/>
    <w:rsid w:val="003C5A67"/>
    <w:rsid w:val="004B0A79"/>
    <w:rsid w:val="00676F61"/>
    <w:rsid w:val="006F2CC9"/>
    <w:rsid w:val="00732106"/>
    <w:rsid w:val="007C4C35"/>
    <w:rsid w:val="00886F22"/>
    <w:rsid w:val="008F38C2"/>
    <w:rsid w:val="00AB47D2"/>
    <w:rsid w:val="00AC4F00"/>
    <w:rsid w:val="00AF5DA5"/>
    <w:rsid w:val="00AF7E0A"/>
    <w:rsid w:val="00B41610"/>
    <w:rsid w:val="00B77A0A"/>
    <w:rsid w:val="00C56103"/>
    <w:rsid w:val="00D521AD"/>
    <w:rsid w:val="00E44523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E4F1"/>
  <w15:docId w15:val="{47799B59-E6A4-4FFF-BFAD-C8732D42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F22"/>
  </w:style>
  <w:style w:type="paragraph" w:styleId="Footer">
    <w:name w:val="footer"/>
    <w:basedOn w:val="Normal"/>
    <w:link w:val="FooterChar"/>
    <w:uiPriority w:val="99"/>
    <w:unhideWhenUsed/>
    <w:rsid w:val="0088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Y-2 Notice of Conduit Mortgage Payment and Authorization to Release Information to the Trustee</vt:lpstr>
    </vt:vector>
  </TitlesOfParts>
  <Company>United States District Court - District of Vermont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Y-2 Notice of Conduit Mortgage Payment and Authorization to Release Information to the Trustee</dc:title>
  <dc:creator>Colleen A. Brown</dc:creator>
  <cp:lastModifiedBy>Maria C. Dionne</cp:lastModifiedBy>
  <cp:revision>10</cp:revision>
  <dcterms:created xsi:type="dcterms:W3CDTF">2018-03-13T20:25:00Z</dcterms:created>
  <dcterms:modified xsi:type="dcterms:W3CDTF">2018-04-25T16:21:00Z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2010-10-04T00:00:00Z</vt:filetime>
  </property>
  <property fmtid="{D5CDD505-2E9C-101B-9397-08002B2CF9AE}" pid="3" name="LastSaved">
    <vt:filetime>2017-12-28T00:00:00Z</vt:filetime>
  </property>
</Properties>
</file>