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586158" w:rsidRDefault="00586158" w:rsidP="00586158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:rsidR="00204946" w:rsidRDefault="00204946" w:rsidP="0005051A">
      <w:pPr>
        <w:rPr>
          <w:b/>
        </w:rPr>
      </w:pPr>
    </w:p>
    <w:p w:rsidR="00204946" w:rsidRDefault="00204946" w:rsidP="0005051A">
      <w:pPr>
        <w:rPr>
          <w:b/>
        </w:rPr>
      </w:pPr>
      <w:bookmarkStart w:id="0" w:name="_GoBack"/>
      <w:bookmarkEnd w:id="0"/>
    </w:p>
    <w:p w:rsidR="00204946" w:rsidRDefault="00204946" w:rsidP="0005051A">
      <w:pPr>
        <w:rPr>
          <w:b/>
        </w:rPr>
      </w:pPr>
    </w:p>
    <w:p w:rsidR="0005051A" w:rsidRPr="0033597F" w:rsidRDefault="0005051A" w:rsidP="0005051A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:rsidR="00F324B9" w:rsidRDefault="00F324B9" w:rsidP="0005051A"/>
    <w:p w:rsidR="0005051A" w:rsidRPr="0033597F" w:rsidRDefault="0005051A" w:rsidP="0005051A">
      <w:r w:rsidRPr="0033597F">
        <w:t>In re:</w:t>
      </w:r>
    </w:p>
    <w:p w:rsidR="0005051A" w:rsidRPr="0033597F" w:rsidRDefault="0005051A" w:rsidP="0005051A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__</w:t>
      </w:r>
    </w:p>
    <w:p w:rsidR="0005051A" w:rsidRPr="0033597F" w:rsidRDefault="0005051A" w:rsidP="0005051A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5A3F4C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05051A" w:rsidRPr="0033597F" w:rsidRDefault="0005051A" w:rsidP="0005051A">
      <w:r w:rsidRPr="0033597F">
        <w:t>__________________________</w:t>
      </w:r>
      <w:r>
        <w:t>__</w:t>
      </w:r>
    </w:p>
    <w:p w:rsidR="0005051A" w:rsidRPr="0082795C" w:rsidRDefault="0005051A" w:rsidP="00586158">
      <w:pPr>
        <w:tabs>
          <w:tab w:val="center" w:pos="0"/>
        </w:tabs>
        <w:jc w:val="center"/>
        <w:rPr>
          <w:b/>
        </w:rPr>
      </w:pPr>
    </w:p>
    <w:p w:rsidR="006D4933" w:rsidRPr="00404F1E" w:rsidRDefault="006B16C7" w:rsidP="006D4933">
      <w:pPr>
        <w:widowControl/>
        <w:contextualSpacing/>
        <w:jc w:val="center"/>
        <w:rPr>
          <w:b/>
          <w:bCs/>
          <w:smallCaps/>
        </w:rPr>
      </w:pPr>
      <w:r w:rsidRPr="00404F1E">
        <w:rPr>
          <w:b/>
          <w:bCs/>
          <w:smallCaps/>
        </w:rPr>
        <w:t xml:space="preserve">Motion to Sell </w:t>
      </w:r>
      <w:r w:rsidR="006D4933" w:rsidRPr="00404F1E">
        <w:rPr>
          <w:b/>
          <w:bCs/>
          <w:smallCaps/>
        </w:rPr>
        <w:t>Property</w:t>
      </w:r>
      <w:r w:rsidR="0005051A" w:rsidRPr="00404F1E">
        <w:rPr>
          <w:b/>
          <w:bCs/>
          <w:smallCaps/>
        </w:rPr>
        <w:t xml:space="preserve"> </w:t>
      </w:r>
      <w:r w:rsidR="00960483" w:rsidRPr="00404F1E">
        <w:rPr>
          <w:b/>
          <w:bCs/>
          <w:smallCaps/>
        </w:rPr>
        <w:t xml:space="preserve">Free and Clear of Liens </w:t>
      </w:r>
    </w:p>
    <w:p w:rsidR="003C4FD7" w:rsidRPr="00087EDD" w:rsidRDefault="00404CBE" w:rsidP="006D4933">
      <w:pPr>
        <w:widowControl/>
        <w:spacing w:after="120"/>
        <w:jc w:val="center"/>
        <w:rPr>
          <w:smallCaps/>
        </w:rPr>
      </w:pPr>
      <w:r w:rsidRPr="00404F1E">
        <w:rPr>
          <w:b/>
          <w:bCs/>
          <w:smallCaps/>
        </w:rPr>
        <w:t xml:space="preserve">Pursuant to 11 U.S.C. </w:t>
      </w:r>
      <w:r w:rsidR="002C20B0" w:rsidRPr="00404F1E">
        <w:rPr>
          <w:smallCaps/>
        </w:rPr>
        <w:t xml:space="preserve">§ </w:t>
      </w:r>
      <w:r w:rsidR="002C20B0" w:rsidRPr="00404F1E">
        <w:rPr>
          <w:b/>
          <w:smallCaps/>
        </w:rPr>
        <w:t>363(</w:t>
      </w:r>
      <w:r w:rsidR="002C20B0" w:rsidRPr="00A167CC">
        <w:rPr>
          <w:b/>
        </w:rPr>
        <w:t>f</w:t>
      </w:r>
      <w:r w:rsidRPr="00404F1E">
        <w:rPr>
          <w:b/>
          <w:smallCaps/>
        </w:rPr>
        <w:t>)</w:t>
      </w:r>
      <w:r w:rsidR="005D2AE5" w:rsidRPr="00051CC6">
        <w:rPr>
          <w:b/>
          <w:smallCaps/>
        </w:rPr>
        <w:t xml:space="preserve"> </w:t>
      </w:r>
    </w:p>
    <w:p w:rsidR="00F403AA" w:rsidRDefault="00B07575" w:rsidP="00B07575">
      <w:pPr>
        <w:widowControl/>
        <w:spacing w:line="360" w:lineRule="auto"/>
      </w:pPr>
      <w:r>
        <w:tab/>
        <w:t xml:space="preserve">NOW </w:t>
      </w:r>
      <w:r w:rsidRPr="00F15E41">
        <w:t xml:space="preserve">COMES </w:t>
      </w:r>
      <w:r w:rsidRPr="00F15E41">
        <w:rPr>
          <w:i/>
        </w:rPr>
        <w:t xml:space="preserve">[name of </w:t>
      </w:r>
      <w:r w:rsidR="00A167CC">
        <w:rPr>
          <w:i/>
        </w:rPr>
        <w:t>party filing this motion</w:t>
      </w:r>
      <w:r w:rsidRPr="00F15E41">
        <w:rPr>
          <w:i/>
        </w:rPr>
        <w:t>]</w:t>
      </w:r>
      <w:r w:rsidR="00A167CC" w:rsidRPr="00152DCC">
        <w:t xml:space="preserve"> (</w:t>
      </w:r>
      <w:r w:rsidR="00A167CC" w:rsidRPr="00A167CC">
        <w:t>the “Movant</w:t>
      </w:r>
      <w:r w:rsidR="00F5662B">
        <w:t>”</w:t>
      </w:r>
      <w:r w:rsidR="00A167CC" w:rsidRPr="00152DCC">
        <w:t>)</w:t>
      </w:r>
      <w:r w:rsidRPr="00152DCC">
        <w:t xml:space="preserve"> </w:t>
      </w:r>
      <w:r w:rsidRPr="00F15E41">
        <w:t xml:space="preserve">by and through attorney </w:t>
      </w:r>
      <w:r w:rsidRPr="00F15E41">
        <w:rPr>
          <w:i/>
        </w:rPr>
        <w:t xml:space="preserve">[name of </w:t>
      </w:r>
      <w:r w:rsidR="006D4933">
        <w:rPr>
          <w:i/>
        </w:rPr>
        <w:t>d</w:t>
      </w:r>
      <w:r w:rsidRPr="00F15E41">
        <w:rPr>
          <w:i/>
        </w:rPr>
        <w:t>ebtor’s attorney]</w:t>
      </w:r>
      <w:r w:rsidRPr="00F15E41">
        <w:t>, pursuan</w:t>
      </w:r>
      <w:r w:rsidR="00CD0ED9">
        <w:t>t to 11 U.S.C. § 363(f</w:t>
      </w:r>
      <w:r>
        <w:t>)</w:t>
      </w:r>
      <w:r w:rsidRPr="00F15E41">
        <w:t xml:space="preserve"> and </w:t>
      </w:r>
      <w:r>
        <w:t>Vt. LBR 6004-1</w:t>
      </w:r>
      <w:r w:rsidRPr="00F15E41">
        <w:t xml:space="preserve">, to request </w:t>
      </w:r>
      <w:r w:rsidR="00DB484B">
        <w:t xml:space="preserve">an order of </w:t>
      </w:r>
      <w:r w:rsidRPr="00F15E41">
        <w:t xml:space="preserve">this Court </w:t>
      </w:r>
      <w:r w:rsidR="005A3F4C">
        <w:t xml:space="preserve">granting the </w:t>
      </w:r>
      <w:r w:rsidR="00F5662B">
        <w:t>M</w:t>
      </w:r>
      <w:r w:rsidR="005A3F4C">
        <w:t xml:space="preserve">ovant’s motion to sell </w:t>
      </w:r>
      <w:r>
        <w:rPr>
          <w:i/>
        </w:rPr>
        <w:t>[</w:t>
      </w:r>
      <w:r w:rsidRPr="00F15E41">
        <w:rPr>
          <w:i/>
        </w:rPr>
        <w:t xml:space="preserve">description of </w:t>
      </w:r>
      <w:r>
        <w:rPr>
          <w:i/>
        </w:rPr>
        <w:t xml:space="preserve">the </w:t>
      </w:r>
      <w:r w:rsidRPr="00F15E41">
        <w:rPr>
          <w:i/>
        </w:rPr>
        <w:t>property]</w:t>
      </w:r>
      <w:r w:rsidRPr="00F15E41">
        <w:t xml:space="preserve"> (the “Prop</w:t>
      </w:r>
      <w:r>
        <w:t xml:space="preserve">erty”).  In support of this Motion, the </w:t>
      </w:r>
      <w:r w:rsidR="00F5662B">
        <w:t>M</w:t>
      </w:r>
      <w:r w:rsidR="00711C41">
        <w:t xml:space="preserve">ovant </w:t>
      </w:r>
      <w:r>
        <w:t xml:space="preserve">attaches a copy of </w:t>
      </w:r>
      <w:r>
        <w:rPr>
          <w:i/>
        </w:rPr>
        <w:t>[the contract or a summary of the terms of sale]</w:t>
      </w:r>
      <w:r>
        <w:t xml:space="preserve"> and states the following:</w:t>
      </w:r>
    </w:p>
    <w:p w:rsidR="008D6668" w:rsidRDefault="008D6668" w:rsidP="008D6668">
      <w:pPr>
        <w:widowControl/>
        <w:numPr>
          <w:ilvl w:val="0"/>
          <w:numId w:val="17"/>
        </w:numPr>
        <w:spacing w:line="360" w:lineRule="auto"/>
        <w:ind w:hanging="720"/>
      </w:pPr>
      <w:r>
        <w:t>The Property has a fair market value of $_________.</w:t>
      </w:r>
      <w:r w:rsidRPr="00C21773">
        <w:t xml:space="preserve"> </w:t>
      </w:r>
      <w:r>
        <w:t xml:space="preserve"> This valuation </w:t>
      </w:r>
      <w:proofErr w:type="gramStart"/>
      <w:r>
        <w:t>is based</w:t>
      </w:r>
      <w:proofErr w:type="gramEnd"/>
      <w:r>
        <w:t xml:space="preserve"> upon </w:t>
      </w:r>
      <w:r w:rsidRPr="00C21773">
        <w:rPr>
          <w:i/>
        </w:rPr>
        <w:t>[</w:t>
      </w:r>
      <w:r w:rsidR="00DB484B">
        <w:rPr>
          <w:i/>
        </w:rPr>
        <w:t xml:space="preserve">state </w:t>
      </w:r>
      <w:r w:rsidRPr="00C21773">
        <w:rPr>
          <w:i/>
        </w:rPr>
        <w:t>basis for valuation]</w:t>
      </w:r>
      <w:r>
        <w:t>.</w:t>
      </w:r>
    </w:p>
    <w:p w:rsidR="008D6668" w:rsidRDefault="008D6668" w:rsidP="00CB0CAC">
      <w:pPr>
        <w:widowControl/>
        <w:numPr>
          <w:ilvl w:val="0"/>
          <w:numId w:val="17"/>
        </w:numPr>
        <w:spacing w:after="120" w:line="360" w:lineRule="auto"/>
        <w:ind w:hanging="720"/>
      </w:pPr>
      <w:r>
        <w:t xml:space="preserve">The </w:t>
      </w:r>
      <w:r w:rsidR="00DB484B">
        <w:t xml:space="preserve">following entities claim an interest </w:t>
      </w:r>
      <w:r w:rsidR="0092477D">
        <w:t xml:space="preserve">and/or lien </w:t>
      </w:r>
      <w:r w:rsidR="00DB484B">
        <w:t xml:space="preserve">in the </w:t>
      </w:r>
      <w:r>
        <w:t xml:space="preserve">Property </w:t>
      </w:r>
      <w:r w:rsidR="00DB484B">
        <w:t xml:space="preserve">as described </w:t>
      </w:r>
      <w:r w:rsidR="001A4ECE">
        <w:t>below</w:t>
      </w:r>
      <w:r w:rsidR="00DB484B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710"/>
        <w:gridCol w:w="2430"/>
        <w:gridCol w:w="1440"/>
        <w:gridCol w:w="1530"/>
      </w:tblGrid>
      <w:tr w:rsidR="00242A37" w:rsidRPr="00C23AE1" w:rsidTr="00404F1E">
        <w:tc>
          <w:tcPr>
            <w:tcW w:w="3150" w:type="dxa"/>
          </w:tcPr>
          <w:p w:rsidR="00242A37" w:rsidRPr="00C23AE1" w:rsidRDefault="00242A37" w:rsidP="00AF617B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 of entity claiming an interest</w:t>
            </w:r>
          </w:p>
        </w:tc>
        <w:tc>
          <w:tcPr>
            <w:tcW w:w="1710" w:type="dxa"/>
          </w:tcPr>
          <w:p w:rsidR="00242A37" w:rsidRPr="00C23AE1" w:rsidRDefault="00242A37" w:rsidP="001026B7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>interest/lien created/recorded</w:t>
            </w:r>
          </w:p>
        </w:tc>
        <w:tc>
          <w:tcPr>
            <w:tcW w:w="2430" w:type="dxa"/>
          </w:tcPr>
          <w:p w:rsidR="00242A37" w:rsidRPr="00C23AE1" w:rsidRDefault="00242A37" w:rsidP="00AF617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>Recording reference (town, book, page and date)</w:t>
            </w:r>
          </w:p>
        </w:tc>
        <w:tc>
          <w:tcPr>
            <w:tcW w:w="1440" w:type="dxa"/>
          </w:tcPr>
          <w:p w:rsidR="00242A37" w:rsidRPr="00C23AE1" w:rsidRDefault="00242A37" w:rsidP="00AF617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>Original amount</w:t>
            </w:r>
          </w:p>
          <w:p w:rsidR="00242A37" w:rsidRPr="00C23AE1" w:rsidRDefault="00242A37" w:rsidP="00AF617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claim</w:t>
            </w:r>
          </w:p>
        </w:tc>
        <w:tc>
          <w:tcPr>
            <w:tcW w:w="1530" w:type="dxa"/>
          </w:tcPr>
          <w:p w:rsidR="00242A37" w:rsidRPr="00C23AE1" w:rsidRDefault="00242A37" w:rsidP="00AF617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>Outstanding balance</w:t>
            </w:r>
            <w:r>
              <w:rPr>
                <w:sz w:val="20"/>
                <w:szCs w:val="20"/>
              </w:rPr>
              <w:t xml:space="preserve"> of claim</w:t>
            </w:r>
          </w:p>
        </w:tc>
      </w:tr>
      <w:tr w:rsidR="00242A37" w:rsidTr="00404F1E">
        <w:trPr>
          <w:trHeight w:val="557"/>
        </w:trPr>
        <w:tc>
          <w:tcPr>
            <w:tcW w:w="3150" w:type="dxa"/>
          </w:tcPr>
          <w:p w:rsidR="00242A37" w:rsidRPr="00D22929" w:rsidRDefault="00242A37" w:rsidP="00AF617B">
            <w:pPr>
              <w:widowControl/>
              <w:rPr>
                <w:i/>
              </w:rPr>
            </w:pPr>
          </w:p>
        </w:tc>
        <w:tc>
          <w:tcPr>
            <w:tcW w:w="171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243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44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530" w:type="dxa"/>
          </w:tcPr>
          <w:p w:rsidR="00242A37" w:rsidRDefault="00242A37" w:rsidP="00AF617B">
            <w:pPr>
              <w:widowControl/>
            </w:pPr>
          </w:p>
        </w:tc>
      </w:tr>
      <w:tr w:rsidR="00242A37" w:rsidTr="00404F1E">
        <w:trPr>
          <w:trHeight w:val="530"/>
        </w:trPr>
        <w:tc>
          <w:tcPr>
            <w:tcW w:w="315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71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243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44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530" w:type="dxa"/>
          </w:tcPr>
          <w:p w:rsidR="00242A37" w:rsidRDefault="00242A37" w:rsidP="00AF617B">
            <w:pPr>
              <w:widowControl/>
            </w:pPr>
          </w:p>
        </w:tc>
      </w:tr>
      <w:tr w:rsidR="00242A37" w:rsidTr="00404F1E">
        <w:trPr>
          <w:trHeight w:val="521"/>
        </w:trPr>
        <w:tc>
          <w:tcPr>
            <w:tcW w:w="315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71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243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440" w:type="dxa"/>
          </w:tcPr>
          <w:p w:rsidR="00242A37" w:rsidRDefault="00242A37" w:rsidP="00AF617B">
            <w:pPr>
              <w:widowControl/>
            </w:pPr>
          </w:p>
        </w:tc>
        <w:tc>
          <w:tcPr>
            <w:tcW w:w="1530" w:type="dxa"/>
          </w:tcPr>
          <w:p w:rsidR="00242A37" w:rsidRDefault="00242A37" w:rsidP="00AF617B">
            <w:pPr>
              <w:widowControl/>
            </w:pPr>
          </w:p>
        </w:tc>
      </w:tr>
    </w:tbl>
    <w:p w:rsidR="00AF617B" w:rsidRDefault="00AF617B" w:rsidP="00CB0CAC">
      <w:pPr>
        <w:widowControl/>
        <w:spacing w:line="360" w:lineRule="auto"/>
        <w:ind w:left="720"/>
      </w:pPr>
    </w:p>
    <w:p w:rsidR="00F403AA" w:rsidRPr="007C64A0" w:rsidRDefault="00F403AA" w:rsidP="005C7EDF">
      <w:pPr>
        <w:widowControl/>
        <w:numPr>
          <w:ilvl w:val="0"/>
          <w:numId w:val="17"/>
        </w:numPr>
        <w:spacing w:line="360" w:lineRule="auto"/>
        <w:ind w:hanging="720"/>
      </w:pPr>
      <w:r>
        <w:t xml:space="preserve">The </w:t>
      </w:r>
      <w:r w:rsidR="00C15143">
        <w:t>propose</w:t>
      </w:r>
      <w:r w:rsidR="0055038A">
        <w:t xml:space="preserve">d sale complies with § 363(f).  </w:t>
      </w:r>
      <w:r w:rsidR="00C15143">
        <w:t>W</w:t>
      </w:r>
      <w:r>
        <w:t xml:space="preserve">ith respect </w:t>
      </w:r>
      <w:r w:rsidR="005C7EDF">
        <w:t>to</w:t>
      </w:r>
      <w:r w:rsidR="00DB484B">
        <w:t xml:space="preserve"> </w:t>
      </w:r>
      <w:r w:rsidR="0038679A">
        <w:t xml:space="preserve">each of </w:t>
      </w:r>
      <w:r w:rsidR="00DB484B">
        <w:t xml:space="preserve">the above-listed entities </w:t>
      </w:r>
      <w:r w:rsidR="007C64A0">
        <w:t>(choose one):</w:t>
      </w:r>
    </w:p>
    <w:p w:rsidR="00F403AA" w:rsidRDefault="00F403AA" w:rsidP="007C64A0">
      <w:pPr>
        <w:widowControl/>
        <w:spacing w:line="360" w:lineRule="auto"/>
        <w:ind w:left="720"/>
      </w:pPr>
      <w:r>
        <w:t>___ (</w:t>
      </w:r>
      <w:r w:rsidR="00EE27E1">
        <w:t>a</w:t>
      </w:r>
      <w:r>
        <w:t>) applicable non</w:t>
      </w:r>
      <w:r w:rsidR="00140DEB">
        <w:t>-</w:t>
      </w:r>
      <w:r>
        <w:t>bankruptcy law permits sale of the Property free and clear of such interest</w:t>
      </w:r>
      <w:proofErr w:type="gramStart"/>
      <w:r>
        <w:t>;</w:t>
      </w:r>
      <w:proofErr w:type="gramEnd"/>
    </w:p>
    <w:p w:rsidR="00F403AA" w:rsidRDefault="00F403AA" w:rsidP="007C64A0">
      <w:pPr>
        <w:widowControl/>
        <w:spacing w:line="360" w:lineRule="auto"/>
        <w:ind w:left="720"/>
      </w:pPr>
      <w:r>
        <w:t>___ (</w:t>
      </w:r>
      <w:r w:rsidR="00EE27E1">
        <w:t>b</w:t>
      </w:r>
      <w:r>
        <w:t>)</w:t>
      </w:r>
      <w:r>
        <w:tab/>
        <w:t xml:space="preserve"> </w:t>
      </w:r>
      <w:r w:rsidR="0092477D">
        <w:t xml:space="preserve">consent of </w:t>
      </w:r>
      <w:r>
        <w:t xml:space="preserve">the </w:t>
      </w:r>
      <w:r w:rsidR="0092477D">
        <w:t>[</w:t>
      </w:r>
      <w:r w:rsidRPr="0005051A">
        <w:rPr>
          <w:i/>
        </w:rPr>
        <w:t>entity</w:t>
      </w:r>
      <w:r w:rsidR="0092477D" w:rsidRPr="0005051A">
        <w:rPr>
          <w:i/>
        </w:rPr>
        <w:t xml:space="preserve"> or entities</w:t>
      </w:r>
      <w:r w:rsidR="0092477D">
        <w:t xml:space="preserve">] </w:t>
      </w:r>
      <w:proofErr w:type="gramStart"/>
      <w:r w:rsidR="0092477D">
        <w:t>has been filed</w:t>
      </w:r>
      <w:proofErr w:type="gramEnd"/>
      <w:r>
        <w:t>;</w:t>
      </w:r>
    </w:p>
    <w:p w:rsidR="00F403AA" w:rsidRDefault="00F403AA" w:rsidP="0055038A">
      <w:pPr>
        <w:widowControl/>
        <w:spacing w:line="360" w:lineRule="auto"/>
        <w:ind w:left="1440" w:hanging="720"/>
      </w:pPr>
      <w:r>
        <w:t>___ (</w:t>
      </w:r>
      <w:r w:rsidR="00EE27E1">
        <w:t>c</w:t>
      </w:r>
      <w:r>
        <w:t>)</w:t>
      </w:r>
      <w:r>
        <w:tab/>
        <w:t xml:space="preserve"> the price at which the Property is to be sold</w:t>
      </w:r>
      <w:r w:rsidR="0092477D">
        <w:t xml:space="preserve">, </w:t>
      </w:r>
      <w:r>
        <w:t>$_________</w:t>
      </w:r>
      <w:r w:rsidR="0038679A">
        <w:t>, is</w:t>
      </w:r>
      <w:r>
        <w:t xml:space="preserve"> greater than the aggregate value of all liens on the </w:t>
      </w:r>
      <w:r w:rsidR="0038679A">
        <w:t>Property,</w:t>
      </w:r>
      <w:r>
        <w:t xml:space="preserve"> $_________; </w:t>
      </w:r>
    </w:p>
    <w:p w:rsidR="00F403AA" w:rsidRDefault="00F403AA" w:rsidP="007C64A0">
      <w:pPr>
        <w:widowControl/>
        <w:spacing w:line="360" w:lineRule="auto"/>
        <w:ind w:left="720"/>
      </w:pPr>
      <w:r>
        <w:t>___ (</w:t>
      </w:r>
      <w:r w:rsidR="00EE27E1">
        <w:t>d</w:t>
      </w:r>
      <w:r>
        <w:t>)</w:t>
      </w:r>
      <w:r>
        <w:tab/>
        <w:t xml:space="preserve"> </w:t>
      </w:r>
      <w:r w:rsidR="0092477D">
        <w:t xml:space="preserve">the </w:t>
      </w:r>
      <w:r>
        <w:t xml:space="preserve">interest </w:t>
      </w:r>
      <w:r w:rsidR="0092477D">
        <w:t xml:space="preserve">claimed by </w:t>
      </w:r>
      <w:r w:rsidR="006D4933">
        <w:t>[</w:t>
      </w:r>
      <w:r w:rsidR="006D4933" w:rsidRPr="0005051A">
        <w:rPr>
          <w:i/>
        </w:rPr>
        <w:t>specify entity</w:t>
      </w:r>
      <w:r w:rsidR="006D4933">
        <w:t>]</w:t>
      </w:r>
      <w:r w:rsidR="0092477D">
        <w:t xml:space="preserve"> </w:t>
      </w:r>
      <w:r>
        <w:t>is the subject of a bona fide dispute; or</w:t>
      </w:r>
    </w:p>
    <w:p w:rsidR="00F403AA" w:rsidRDefault="00F403AA" w:rsidP="0055038A">
      <w:pPr>
        <w:widowControl/>
        <w:spacing w:line="360" w:lineRule="auto"/>
        <w:ind w:left="1440" w:hanging="720"/>
      </w:pPr>
      <w:r>
        <w:t>___ (</w:t>
      </w:r>
      <w:r w:rsidR="00EE27E1">
        <w:t>e</w:t>
      </w:r>
      <w:r>
        <w:t xml:space="preserve">) </w:t>
      </w:r>
      <w:r w:rsidR="006D4933">
        <w:t>[</w:t>
      </w:r>
      <w:r w:rsidR="006D4933" w:rsidRPr="0005051A">
        <w:rPr>
          <w:i/>
        </w:rPr>
        <w:t xml:space="preserve">specify </w:t>
      </w:r>
      <w:r w:rsidRPr="0005051A">
        <w:rPr>
          <w:i/>
        </w:rPr>
        <w:t>entity</w:t>
      </w:r>
      <w:r w:rsidR="006D4933">
        <w:t>]</w:t>
      </w:r>
      <w:r>
        <w:t xml:space="preserve"> could be compelled, in a legal or equitable proceeding, to accept a money satisfaction of its interest</w:t>
      </w:r>
      <w:r w:rsidR="005A3F4C">
        <w:t xml:space="preserve"> [</w:t>
      </w:r>
      <w:r w:rsidR="005A3F4C" w:rsidRPr="005A3F4C">
        <w:rPr>
          <w:i/>
        </w:rPr>
        <w:t>describe</w:t>
      </w:r>
      <w:r w:rsidR="005A3F4C">
        <w:t>]</w:t>
      </w:r>
      <w:r>
        <w:t xml:space="preserve">. </w:t>
      </w:r>
    </w:p>
    <w:p w:rsidR="00C85C7B" w:rsidRDefault="00C85C7B" w:rsidP="00C85C7B">
      <w:pPr>
        <w:widowControl/>
        <w:spacing w:line="360" w:lineRule="auto"/>
        <w:ind w:left="720"/>
      </w:pPr>
    </w:p>
    <w:p w:rsidR="00496F83" w:rsidRDefault="00496F83" w:rsidP="00496F83">
      <w:pPr>
        <w:widowControl/>
        <w:numPr>
          <w:ilvl w:val="0"/>
          <w:numId w:val="17"/>
        </w:numPr>
        <w:spacing w:line="360" w:lineRule="auto"/>
        <w:ind w:hanging="720"/>
      </w:pPr>
      <w:r>
        <w:t xml:space="preserve">The Property will be sold to </w:t>
      </w:r>
      <w:r w:rsidRPr="00CC6B75">
        <w:rPr>
          <w:i/>
        </w:rPr>
        <w:t>[names of purchasers]</w:t>
      </w:r>
      <w:r>
        <w:t xml:space="preserve"> (the “Purchasers”) of </w:t>
      </w:r>
      <w:r w:rsidRPr="00CC6B75">
        <w:rPr>
          <w:i/>
        </w:rPr>
        <w:t>[city and state in which the Purchasers reside]</w:t>
      </w:r>
      <w:r>
        <w:t xml:space="preserve"> for $_________, </w:t>
      </w:r>
      <w:r w:rsidR="0092477D">
        <w:t>which will result in</w:t>
      </w:r>
      <w:r>
        <w:t xml:space="preserve"> net pr</w:t>
      </w:r>
      <w:r w:rsidR="001A4ECE">
        <w:t xml:space="preserve">oceeds to the bankruptcy </w:t>
      </w:r>
      <w:proofErr w:type="gramStart"/>
      <w:r w:rsidR="001A4ECE">
        <w:t xml:space="preserve">estate </w:t>
      </w:r>
      <w:r>
        <w:t>in the amount of</w:t>
      </w:r>
      <w:proofErr w:type="gramEnd"/>
      <w:r>
        <w:t xml:space="preserve"> $_________.</w:t>
      </w:r>
    </w:p>
    <w:p w:rsidR="00960483" w:rsidRDefault="00960483" w:rsidP="00496F83">
      <w:pPr>
        <w:widowControl/>
        <w:numPr>
          <w:ilvl w:val="0"/>
          <w:numId w:val="17"/>
        </w:numPr>
        <w:spacing w:line="360" w:lineRule="auto"/>
        <w:ind w:hanging="720"/>
      </w:pPr>
      <w:r>
        <w:t xml:space="preserve">The </w:t>
      </w:r>
      <w:r w:rsidR="00F5662B">
        <w:t>M</w:t>
      </w:r>
      <w:r>
        <w:t xml:space="preserve">ovant advertised the sale of the Property </w:t>
      </w:r>
      <w:r w:rsidR="006D4933">
        <w:t>as follows</w:t>
      </w:r>
      <w:r>
        <w:t>: _____________</w:t>
      </w:r>
    </w:p>
    <w:p w:rsidR="00496F83" w:rsidRDefault="00496F83" w:rsidP="00496F83">
      <w:pPr>
        <w:widowControl/>
        <w:numPr>
          <w:ilvl w:val="0"/>
          <w:numId w:val="17"/>
        </w:numPr>
        <w:spacing w:line="360" w:lineRule="auto"/>
        <w:ind w:hanging="720"/>
      </w:pPr>
      <w:r>
        <w:t xml:space="preserve">The Purchasers, who made a deposit of $_________ on </w:t>
      </w:r>
      <w:r w:rsidR="001A4ECE">
        <w:t xml:space="preserve">______ </w:t>
      </w:r>
      <w:r w:rsidRPr="00D55E4A">
        <w:rPr>
          <w:i/>
        </w:rPr>
        <w:t>[date]</w:t>
      </w:r>
      <w:r>
        <w:t>, will pay the balance due, in the amount of $_________</w:t>
      </w:r>
      <w:proofErr w:type="gramStart"/>
      <w:r>
        <w:t xml:space="preserve">, </w:t>
      </w:r>
      <w:r w:rsidR="0092477D">
        <w:t xml:space="preserve"> as</w:t>
      </w:r>
      <w:proofErr w:type="gramEnd"/>
      <w:r w:rsidR="0092477D">
        <w:t xml:space="preserve"> follows: ____________________</w:t>
      </w:r>
      <w:r>
        <w:t>.</w:t>
      </w:r>
    </w:p>
    <w:p w:rsidR="00496F83" w:rsidRDefault="00496F83" w:rsidP="00496F83">
      <w:pPr>
        <w:widowControl/>
        <w:numPr>
          <w:ilvl w:val="0"/>
          <w:numId w:val="17"/>
        </w:numPr>
        <w:spacing w:line="360" w:lineRule="auto"/>
        <w:ind w:hanging="720"/>
      </w:pPr>
      <w:r>
        <w:t xml:space="preserve">The </w:t>
      </w:r>
      <w:r>
        <w:rPr>
          <w:i/>
        </w:rPr>
        <w:t>[closing or sale]</w:t>
      </w:r>
      <w:r w:rsidR="00F403AA">
        <w:t xml:space="preserve"> will take place at </w:t>
      </w:r>
      <w:r w:rsidR="00F403AA">
        <w:rPr>
          <w:i/>
        </w:rPr>
        <w:t>[time, date, and location]</w:t>
      </w:r>
      <w:r>
        <w:t xml:space="preserve">, unless changed by agreement between the </w:t>
      </w:r>
      <w:r w:rsidR="00F5662B">
        <w:t>M</w:t>
      </w:r>
      <w:r w:rsidR="00711C41">
        <w:t xml:space="preserve">ovant </w:t>
      </w:r>
      <w:r>
        <w:t>and the Purchasers.</w:t>
      </w:r>
    </w:p>
    <w:p w:rsidR="00496F83" w:rsidRDefault="00496F83" w:rsidP="00496F83">
      <w:pPr>
        <w:widowControl/>
        <w:numPr>
          <w:ilvl w:val="0"/>
          <w:numId w:val="17"/>
        </w:numPr>
        <w:spacing w:line="360" w:lineRule="auto"/>
        <w:ind w:hanging="720"/>
      </w:pPr>
      <w:r>
        <w:t xml:space="preserve">The </w:t>
      </w:r>
      <w:r w:rsidR="00F5662B">
        <w:t>M</w:t>
      </w:r>
      <w:r w:rsidR="00711C41">
        <w:t xml:space="preserve">ovant </w:t>
      </w:r>
      <w:r>
        <w:t xml:space="preserve">will convey title to the Property to the Purchasers by </w:t>
      </w:r>
      <w:r w:rsidRPr="00D55E4A">
        <w:rPr>
          <w:i/>
        </w:rPr>
        <w:t>[description of deed</w:t>
      </w:r>
      <w:r>
        <w:rPr>
          <w:i/>
        </w:rPr>
        <w:t xml:space="preserve"> or other document transferring title</w:t>
      </w:r>
      <w:r w:rsidRPr="00D55E4A">
        <w:rPr>
          <w:i/>
        </w:rPr>
        <w:t>]</w:t>
      </w:r>
      <w:r>
        <w:t xml:space="preserve"> </w:t>
      </w:r>
      <w:r w:rsidR="0092477D">
        <w:t>free and cl</w:t>
      </w:r>
      <w:r w:rsidR="00711C41">
        <w:t>e</w:t>
      </w:r>
      <w:r w:rsidR="0092477D">
        <w:t xml:space="preserve">ar of all liens and interests. </w:t>
      </w:r>
    </w:p>
    <w:p w:rsidR="0055038A" w:rsidRDefault="0055038A" w:rsidP="0055038A">
      <w:pPr>
        <w:widowControl/>
        <w:numPr>
          <w:ilvl w:val="0"/>
          <w:numId w:val="17"/>
        </w:numPr>
        <w:spacing w:line="360" w:lineRule="auto"/>
        <w:ind w:hanging="720"/>
      </w:pPr>
      <w:r>
        <w:t xml:space="preserve">The </w:t>
      </w:r>
      <w:r w:rsidR="00F5662B">
        <w:t>M</w:t>
      </w:r>
      <w:r w:rsidR="00711C41">
        <w:t xml:space="preserve">ovant </w:t>
      </w:r>
      <w:r>
        <w:t xml:space="preserve">has </w:t>
      </w:r>
      <w:r w:rsidR="009255D1">
        <w:t xml:space="preserve">given sufficient notice </w:t>
      </w:r>
      <w:r w:rsidR="00711C41">
        <w:t>of the sale by</w:t>
      </w:r>
      <w:r w:rsidR="00FD2F59">
        <w:t xml:space="preserve">: </w:t>
      </w:r>
      <w:r w:rsidR="00FD2F59" w:rsidRPr="00FD2F59">
        <w:rPr>
          <w:i/>
        </w:rPr>
        <w:t xml:space="preserve">[describe </w:t>
      </w:r>
      <w:r w:rsidRPr="00FD2F59">
        <w:rPr>
          <w:i/>
        </w:rPr>
        <w:t>due diligence undertaken to ide</w:t>
      </w:r>
      <w:r w:rsidR="00FD2F59" w:rsidRPr="00FD2F59">
        <w:rPr>
          <w:i/>
        </w:rPr>
        <w:t xml:space="preserve">ntify and provide notice to </w:t>
      </w:r>
      <w:r w:rsidRPr="00FD2F59">
        <w:rPr>
          <w:i/>
        </w:rPr>
        <w:t>all parties with an inte</w:t>
      </w:r>
      <w:r w:rsidR="00FD2F59" w:rsidRPr="00FD2F59">
        <w:rPr>
          <w:i/>
        </w:rPr>
        <w:t xml:space="preserve">rest in the property </w:t>
      </w:r>
      <w:proofErr w:type="gramStart"/>
      <w:r w:rsidR="00FD2F59" w:rsidRPr="00FD2F59">
        <w:rPr>
          <w:i/>
        </w:rPr>
        <w:t>being sold</w:t>
      </w:r>
      <w:proofErr w:type="gramEnd"/>
      <w:r w:rsidR="00FD2F59" w:rsidRPr="00FD2F59">
        <w:rPr>
          <w:i/>
        </w:rPr>
        <w:t xml:space="preserve"> and all potential bidders]</w:t>
      </w:r>
      <w:r w:rsidR="00FD2F59">
        <w:t>.</w:t>
      </w:r>
    </w:p>
    <w:p w:rsidR="00496F83" w:rsidRDefault="00496F83" w:rsidP="00404F1E">
      <w:pPr>
        <w:widowControl/>
        <w:spacing w:line="360" w:lineRule="auto"/>
        <w:ind w:firstLine="360"/>
      </w:pPr>
      <w:r>
        <w:tab/>
        <w:t xml:space="preserve">WHEREFORE, the </w:t>
      </w:r>
      <w:r w:rsidR="00F5662B">
        <w:t>M</w:t>
      </w:r>
      <w:r w:rsidR="00711C41">
        <w:t xml:space="preserve">ovant </w:t>
      </w:r>
      <w:r>
        <w:t xml:space="preserve">respectfully requests that this Court enter an </w:t>
      </w:r>
      <w:r w:rsidR="005A3F4C">
        <w:t xml:space="preserve">order granting </w:t>
      </w:r>
      <w:r>
        <w:t>the motion to sell the Proper</w:t>
      </w:r>
      <w:r w:rsidR="00FD2F59">
        <w:t>ty</w:t>
      </w:r>
      <w:r w:rsidR="000D173D">
        <w:t>,</w:t>
      </w:r>
      <w:r w:rsidR="00FD2F59">
        <w:t xml:space="preserve"> pursuant to 11 U.S.C. § 363(f), free and clear of liens.</w:t>
      </w:r>
    </w:p>
    <w:p w:rsidR="003E295C" w:rsidRDefault="003E295C" w:rsidP="003E295C">
      <w:pPr>
        <w:widowControl/>
      </w:pPr>
    </w:p>
    <w:p w:rsidR="003E295C" w:rsidRDefault="003E295C" w:rsidP="003E295C">
      <w:pPr>
        <w:widowControl/>
        <w:ind w:left="5040" w:firstLine="720"/>
      </w:pPr>
      <w:r>
        <w:t>Respectfully submitted,</w:t>
      </w:r>
    </w:p>
    <w:p w:rsidR="003E295C" w:rsidRPr="00247B9F" w:rsidRDefault="003E295C" w:rsidP="003E295C">
      <w:pPr>
        <w:widowControl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B9F">
        <w:rPr>
          <w:i/>
        </w:rPr>
        <w:t>[</w:t>
      </w:r>
      <w:proofErr w:type="gramStart"/>
      <w:r w:rsidRPr="00247B9F">
        <w:rPr>
          <w:i/>
        </w:rPr>
        <w:t>name</w:t>
      </w:r>
      <w:proofErr w:type="gramEnd"/>
      <w:r w:rsidRPr="00247B9F">
        <w:rPr>
          <w:i/>
        </w:rPr>
        <w:t xml:space="preserve"> of </w:t>
      </w:r>
      <w:r>
        <w:rPr>
          <w:i/>
        </w:rPr>
        <w:t>Movant</w:t>
      </w:r>
      <w:r w:rsidRPr="00247B9F">
        <w:rPr>
          <w:i/>
        </w:rPr>
        <w:t xml:space="preserve">]  </w:t>
      </w:r>
    </w:p>
    <w:p w:rsidR="003E295C" w:rsidRPr="00D0307F" w:rsidRDefault="003E295C" w:rsidP="003E295C">
      <w:pPr>
        <w:widowControl/>
        <w:jc w:val="both"/>
      </w:pPr>
    </w:p>
    <w:p w:rsidR="00391058" w:rsidRDefault="00391058" w:rsidP="00391058">
      <w:pPr>
        <w:widowControl/>
        <w:jc w:val="both"/>
      </w:pPr>
      <w:r w:rsidRPr="00D0307F">
        <w:t>Dated</w:t>
      </w:r>
      <w:r>
        <w:t xml:space="preserve">: _____________________ </w:t>
      </w:r>
      <w:r>
        <w:tab/>
      </w:r>
      <w:r>
        <w:tab/>
      </w:r>
      <w:r>
        <w:tab/>
      </w:r>
      <w:r>
        <w:tab/>
      </w:r>
      <w:proofErr w:type="gramStart"/>
      <w:r>
        <w:t>By</w:t>
      </w:r>
      <w:proofErr w:type="gramEnd"/>
      <w:r>
        <w:t>: _________________________</w:t>
      </w:r>
    </w:p>
    <w:p w:rsidR="00391058" w:rsidRPr="00247B9F" w:rsidRDefault="00391058" w:rsidP="00391058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B9F">
        <w:t xml:space="preserve">      </w:t>
      </w:r>
      <w:r>
        <w:t>[</w:t>
      </w:r>
      <w:r w:rsidRPr="00622EC6">
        <w:rPr>
          <w:i/>
        </w:rPr>
        <w:t>S</w:t>
      </w:r>
      <w:r w:rsidRPr="00247B9F">
        <w:rPr>
          <w:i/>
        </w:rPr>
        <w:t>ignature</w:t>
      </w:r>
      <w:r>
        <w:rPr>
          <w:i/>
        </w:rPr>
        <w:t>]</w:t>
      </w:r>
    </w:p>
    <w:p w:rsidR="00391058" w:rsidRPr="00944CFF" w:rsidRDefault="00391058" w:rsidP="00391058">
      <w:pPr>
        <w:widowControl/>
        <w:tabs>
          <w:tab w:val="left" w:pos="5040"/>
        </w:tabs>
        <w:ind w:left="6120"/>
        <w:rPr>
          <w:i/>
        </w:rPr>
      </w:pPr>
      <w:r>
        <w:rPr>
          <w:i/>
        </w:rPr>
        <w:t>[</w:t>
      </w:r>
      <w:proofErr w:type="gramStart"/>
      <w:r>
        <w:rPr>
          <w:i/>
        </w:rPr>
        <w:t>typed</w:t>
      </w:r>
      <w:proofErr w:type="gramEnd"/>
      <w:r>
        <w:rPr>
          <w:i/>
        </w:rPr>
        <w:t xml:space="preserve"> </w:t>
      </w:r>
      <w:r w:rsidRPr="00247B9F">
        <w:rPr>
          <w:i/>
        </w:rPr>
        <w:t xml:space="preserve">name, </w:t>
      </w:r>
      <w:r>
        <w:rPr>
          <w:i/>
        </w:rPr>
        <w:t xml:space="preserve">with </w:t>
      </w:r>
      <w:r w:rsidRPr="00247B9F">
        <w:rPr>
          <w:i/>
        </w:rPr>
        <w:t>address, e-mail</w:t>
      </w:r>
      <w:r>
        <w:rPr>
          <w:i/>
        </w:rPr>
        <w:t xml:space="preserve"> </w:t>
      </w:r>
      <w:r w:rsidRPr="00247B9F">
        <w:rPr>
          <w:i/>
        </w:rPr>
        <w:t xml:space="preserve">address, </w:t>
      </w:r>
      <w:r>
        <w:rPr>
          <w:i/>
        </w:rPr>
        <w:t>and tele</w:t>
      </w:r>
      <w:r w:rsidRPr="00247B9F">
        <w:rPr>
          <w:i/>
        </w:rPr>
        <w:t>phone number]</w:t>
      </w:r>
    </w:p>
    <w:p w:rsidR="003E295C" w:rsidRPr="003E295C" w:rsidRDefault="003E295C" w:rsidP="003E295C"/>
    <w:p w:rsidR="003E295C" w:rsidRPr="003E295C" w:rsidRDefault="003E295C" w:rsidP="003E295C"/>
    <w:p w:rsidR="003E295C" w:rsidRPr="003E295C" w:rsidRDefault="003E295C" w:rsidP="003E295C"/>
    <w:p w:rsidR="003E295C" w:rsidRPr="003E295C" w:rsidRDefault="003E295C" w:rsidP="003E295C"/>
    <w:p w:rsidR="003E295C" w:rsidRDefault="003E295C" w:rsidP="003E295C"/>
    <w:p w:rsidR="00B07575" w:rsidRPr="003E295C" w:rsidRDefault="003E295C" w:rsidP="003E295C">
      <w:pPr>
        <w:tabs>
          <w:tab w:val="left" w:pos="8071"/>
        </w:tabs>
      </w:pPr>
      <w:r>
        <w:tab/>
      </w:r>
    </w:p>
    <w:sectPr w:rsidR="00B07575" w:rsidRPr="003E295C" w:rsidSect="00242A37">
      <w:headerReference w:type="default" r:id="rId7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9B" w:rsidRDefault="0039099B">
      <w:r>
        <w:separator/>
      </w:r>
    </w:p>
  </w:endnote>
  <w:endnote w:type="continuationSeparator" w:id="0">
    <w:p w:rsidR="0039099B" w:rsidRDefault="003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9B" w:rsidRDefault="0039099B">
      <w:r>
        <w:separator/>
      </w:r>
    </w:p>
  </w:footnote>
  <w:footnote w:type="continuationSeparator" w:id="0">
    <w:p w:rsidR="0039099B" w:rsidRDefault="0039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13" w:rsidRPr="0005051A" w:rsidRDefault="00A26213" w:rsidP="00586158">
    <w:pPr>
      <w:rPr>
        <w:sz w:val="20"/>
        <w:szCs w:val="16"/>
      </w:rPr>
    </w:pPr>
    <w:r w:rsidRPr="0005051A">
      <w:rPr>
        <w:sz w:val="20"/>
        <w:szCs w:val="16"/>
      </w:rPr>
      <w:t xml:space="preserve">VTB Form </w:t>
    </w:r>
    <w:r w:rsidR="00F947BA" w:rsidRPr="0005051A">
      <w:rPr>
        <w:sz w:val="20"/>
        <w:szCs w:val="16"/>
      </w:rPr>
      <w:t>J</w:t>
    </w:r>
    <w:r w:rsidRPr="0005051A">
      <w:rPr>
        <w:sz w:val="20"/>
        <w:szCs w:val="16"/>
      </w:rPr>
      <w:t>-3</w:t>
    </w:r>
  </w:p>
  <w:p w:rsidR="00A26213" w:rsidRDefault="00204946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E23805">
      <w:rPr>
        <w:sz w:val="20"/>
        <w:szCs w:val="16"/>
      </w:rPr>
      <w:t>4</w:t>
    </w:r>
    <w:r w:rsidR="00960483" w:rsidRPr="0005051A">
      <w:rPr>
        <w:sz w:val="20"/>
        <w:szCs w:val="16"/>
      </w:rPr>
      <w:t>/2018</w:t>
    </w:r>
  </w:p>
  <w:p w:rsidR="00E72BC0" w:rsidRDefault="00E72BC0">
    <w:pPr>
      <w:pStyle w:val="Header"/>
      <w:rPr>
        <w:sz w:val="20"/>
        <w:szCs w:val="16"/>
      </w:rPr>
    </w:pPr>
    <w:r w:rsidRPr="00E72BC0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6004-1(a)</w:t>
    </w:r>
  </w:p>
  <w:p w:rsidR="00242A37" w:rsidRDefault="00242A37">
    <w:pPr>
      <w:pStyle w:val="Header"/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F3D2B"/>
    <w:multiLevelType w:val="multilevel"/>
    <w:tmpl w:val="269210F8"/>
    <w:name w:val="AutoList126192222222222223222222222222222222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119A9"/>
    <w:multiLevelType w:val="multilevel"/>
    <w:tmpl w:val="C3E6DFA0"/>
    <w:numStyleLink w:val="OUTLINE"/>
  </w:abstractNum>
  <w:abstractNum w:abstractNumId="5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BE4897"/>
    <w:multiLevelType w:val="hybridMultilevel"/>
    <w:tmpl w:val="495A6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73D6197A"/>
    <w:multiLevelType w:val="multilevel"/>
    <w:tmpl w:val="C3E6DFA0"/>
    <w:numStyleLink w:val="OUTLINE"/>
  </w:abstractNum>
  <w:abstractNum w:abstractNumId="16" w15:restartNumberingAfterBreak="0">
    <w:nsid w:val="74855E1E"/>
    <w:multiLevelType w:val="multilevel"/>
    <w:tmpl w:val="C3E6DFA0"/>
    <w:numStyleLink w:val="OUTLINE"/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15"/>
  </w:num>
  <w:num w:numId="11">
    <w:abstractNumId w:val="4"/>
  </w:num>
  <w:num w:numId="12">
    <w:abstractNumId w:val="9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7"/>
  </w:num>
  <w:num w:numId="15">
    <w:abstractNumId w:val="1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14BC1"/>
    <w:rsid w:val="00023A1D"/>
    <w:rsid w:val="00026A07"/>
    <w:rsid w:val="0005051A"/>
    <w:rsid w:val="00051CC6"/>
    <w:rsid w:val="0007756C"/>
    <w:rsid w:val="00087EDD"/>
    <w:rsid w:val="000D173D"/>
    <w:rsid w:val="001026B7"/>
    <w:rsid w:val="00105BFA"/>
    <w:rsid w:val="00133CB2"/>
    <w:rsid w:val="00140DEB"/>
    <w:rsid w:val="00152DCC"/>
    <w:rsid w:val="001546E1"/>
    <w:rsid w:val="00157BD0"/>
    <w:rsid w:val="00174139"/>
    <w:rsid w:val="001A4ECE"/>
    <w:rsid w:val="001A62EC"/>
    <w:rsid w:val="001C744F"/>
    <w:rsid w:val="001F2E48"/>
    <w:rsid w:val="001F74BE"/>
    <w:rsid w:val="00204946"/>
    <w:rsid w:val="00235117"/>
    <w:rsid w:val="0024101E"/>
    <w:rsid w:val="00242A37"/>
    <w:rsid w:val="00255CBA"/>
    <w:rsid w:val="002565D6"/>
    <w:rsid w:val="00273551"/>
    <w:rsid w:val="002855EB"/>
    <w:rsid w:val="002C20B0"/>
    <w:rsid w:val="002D281E"/>
    <w:rsid w:val="00310407"/>
    <w:rsid w:val="00335784"/>
    <w:rsid w:val="0036777C"/>
    <w:rsid w:val="00373A82"/>
    <w:rsid w:val="00377081"/>
    <w:rsid w:val="0038679A"/>
    <w:rsid w:val="00390471"/>
    <w:rsid w:val="0039099B"/>
    <w:rsid w:val="00391058"/>
    <w:rsid w:val="003A4917"/>
    <w:rsid w:val="003A535A"/>
    <w:rsid w:val="003C4FD7"/>
    <w:rsid w:val="003E295C"/>
    <w:rsid w:val="003E6FE4"/>
    <w:rsid w:val="00404CBE"/>
    <w:rsid w:val="00404F1E"/>
    <w:rsid w:val="004130E3"/>
    <w:rsid w:val="00417C8D"/>
    <w:rsid w:val="004252E5"/>
    <w:rsid w:val="00441C68"/>
    <w:rsid w:val="0044351E"/>
    <w:rsid w:val="00451F44"/>
    <w:rsid w:val="00456A8D"/>
    <w:rsid w:val="00460B49"/>
    <w:rsid w:val="00472DB5"/>
    <w:rsid w:val="00477D87"/>
    <w:rsid w:val="00485F0E"/>
    <w:rsid w:val="00496F83"/>
    <w:rsid w:val="004A1597"/>
    <w:rsid w:val="004A4A63"/>
    <w:rsid w:val="004D7F51"/>
    <w:rsid w:val="004F6819"/>
    <w:rsid w:val="004F683C"/>
    <w:rsid w:val="0055038A"/>
    <w:rsid w:val="00563098"/>
    <w:rsid w:val="00564110"/>
    <w:rsid w:val="005665E2"/>
    <w:rsid w:val="00586158"/>
    <w:rsid w:val="005A3F4C"/>
    <w:rsid w:val="005B1CC0"/>
    <w:rsid w:val="005C7EDF"/>
    <w:rsid w:val="005D2AE5"/>
    <w:rsid w:val="005D5C13"/>
    <w:rsid w:val="00622B28"/>
    <w:rsid w:val="00661838"/>
    <w:rsid w:val="00682372"/>
    <w:rsid w:val="006830C2"/>
    <w:rsid w:val="006843BC"/>
    <w:rsid w:val="006B16C7"/>
    <w:rsid w:val="006B3B1B"/>
    <w:rsid w:val="006C4551"/>
    <w:rsid w:val="006D4933"/>
    <w:rsid w:val="006D6569"/>
    <w:rsid w:val="006E402E"/>
    <w:rsid w:val="006F67FC"/>
    <w:rsid w:val="006F7654"/>
    <w:rsid w:val="0070232A"/>
    <w:rsid w:val="00703822"/>
    <w:rsid w:val="007055A4"/>
    <w:rsid w:val="00705837"/>
    <w:rsid w:val="00711C41"/>
    <w:rsid w:val="0071284E"/>
    <w:rsid w:val="00712DD4"/>
    <w:rsid w:val="00717358"/>
    <w:rsid w:val="007408AA"/>
    <w:rsid w:val="00780EFE"/>
    <w:rsid w:val="007A082B"/>
    <w:rsid w:val="007A7279"/>
    <w:rsid w:val="007B19C5"/>
    <w:rsid w:val="007C1483"/>
    <w:rsid w:val="007C64A0"/>
    <w:rsid w:val="007E0C0F"/>
    <w:rsid w:val="007F049E"/>
    <w:rsid w:val="00801391"/>
    <w:rsid w:val="00821B11"/>
    <w:rsid w:val="00864FB9"/>
    <w:rsid w:val="0088089F"/>
    <w:rsid w:val="008933C8"/>
    <w:rsid w:val="008A3766"/>
    <w:rsid w:val="008D4E54"/>
    <w:rsid w:val="008D6668"/>
    <w:rsid w:val="00900B6A"/>
    <w:rsid w:val="0092477D"/>
    <w:rsid w:val="009255D1"/>
    <w:rsid w:val="00944CFF"/>
    <w:rsid w:val="00960483"/>
    <w:rsid w:val="00964C9D"/>
    <w:rsid w:val="00971E43"/>
    <w:rsid w:val="00984170"/>
    <w:rsid w:val="009845B6"/>
    <w:rsid w:val="00985482"/>
    <w:rsid w:val="009922B7"/>
    <w:rsid w:val="009A09D5"/>
    <w:rsid w:val="009B1C44"/>
    <w:rsid w:val="009E3BF2"/>
    <w:rsid w:val="00A002C0"/>
    <w:rsid w:val="00A05350"/>
    <w:rsid w:val="00A05B99"/>
    <w:rsid w:val="00A11160"/>
    <w:rsid w:val="00A11686"/>
    <w:rsid w:val="00A124F5"/>
    <w:rsid w:val="00A142D9"/>
    <w:rsid w:val="00A167CC"/>
    <w:rsid w:val="00A26213"/>
    <w:rsid w:val="00A47FFC"/>
    <w:rsid w:val="00A554E6"/>
    <w:rsid w:val="00A56251"/>
    <w:rsid w:val="00A71BB8"/>
    <w:rsid w:val="00AB66B4"/>
    <w:rsid w:val="00AD5019"/>
    <w:rsid w:val="00AE2425"/>
    <w:rsid w:val="00AE449E"/>
    <w:rsid w:val="00AF553C"/>
    <w:rsid w:val="00AF617B"/>
    <w:rsid w:val="00B07575"/>
    <w:rsid w:val="00B1740F"/>
    <w:rsid w:val="00B33603"/>
    <w:rsid w:val="00B416FE"/>
    <w:rsid w:val="00B50007"/>
    <w:rsid w:val="00B57B61"/>
    <w:rsid w:val="00B65F0A"/>
    <w:rsid w:val="00BB4316"/>
    <w:rsid w:val="00BB44DE"/>
    <w:rsid w:val="00BD1159"/>
    <w:rsid w:val="00BF38AE"/>
    <w:rsid w:val="00C031E9"/>
    <w:rsid w:val="00C15143"/>
    <w:rsid w:val="00C23AE1"/>
    <w:rsid w:val="00C27D96"/>
    <w:rsid w:val="00C35AA4"/>
    <w:rsid w:val="00C55D51"/>
    <w:rsid w:val="00C7041D"/>
    <w:rsid w:val="00C70946"/>
    <w:rsid w:val="00C73A44"/>
    <w:rsid w:val="00C811AD"/>
    <w:rsid w:val="00C85C7B"/>
    <w:rsid w:val="00C975C0"/>
    <w:rsid w:val="00CB0CAC"/>
    <w:rsid w:val="00CC0EE6"/>
    <w:rsid w:val="00CC4EB7"/>
    <w:rsid w:val="00CD0ED9"/>
    <w:rsid w:val="00CD7739"/>
    <w:rsid w:val="00CE7E52"/>
    <w:rsid w:val="00D22C25"/>
    <w:rsid w:val="00D30B2A"/>
    <w:rsid w:val="00D32EB1"/>
    <w:rsid w:val="00D42898"/>
    <w:rsid w:val="00D6034C"/>
    <w:rsid w:val="00D7308C"/>
    <w:rsid w:val="00D74A78"/>
    <w:rsid w:val="00D91785"/>
    <w:rsid w:val="00DB484B"/>
    <w:rsid w:val="00DC097E"/>
    <w:rsid w:val="00DC4735"/>
    <w:rsid w:val="00DD2A7A"/>
    <w:rsid w:val="00E14369"/>
    <w:rsid w:val="00E15475"/>
    <w:rsid w:val="00E23805"/>
    <w:rsid w:val="00E72BC0"/>
    <w:rsid w:val="00EB2FE9"/>
    <w:rsid w:val="00EE27E1"/>
    <w:rsid w:val="00EF385A"/>
    <w:rsid w:val="00F324B9"/>
    <w:rsid w:val="00F403AA"/>
    <w:rsid w:val="00F5662B"/>
    <w:rsid w:val="00F61B01"/>
    <w:rsid w:val="00F7067A"/>
    <w:rsid w:val="00F83A56"/>
    <w:rsid w:val="00F947BA"/>
    <w:rsid w:val="00F9728D"/>
    <w:rsid w:val="00FB2570"/>
    <w:rsid w:val="00FB496B"/>
    <w:rsid w:val="00FC144C"/>
    <w:rsid w:val="00FD2F59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08869"/>
  <w15:chartTrackingRefBased/>
  <w15:docId w15:val="{115D1174-C2CE-4831-98FE-4E5E1A1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174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Maria C. Dionne</cp:lastModifiedBy>
  <cp:revision>11</cp:revision>
  <cp:lastPrinted>2018-03-07T17:20:00Z</cp:lastPrinted>
  <dcterms:created xsi:type="dcterms:W3CDTF">2018-03-07T17:01:00Z</dcterms:created>
  <dcterms:modified xsi:type="dcterms:W3CDTF">2018-04-25T15:28:00Z</dcterms:modified>
</cp:coreProperties>
</file>